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980" w:rsidRPr="0070518A" w:rsidRDefault="00333980" w:rsidP="00333980">
      <w:pPr>
        <w:pStyle w:val="31"/>
        <w:widowControl/>
        <w:shd w:val="clear" w:color="auto" w:fill="auto"/>
        <w:suppressAutoHyphens/>
        <w:spacing w:before="360" w:line="276" w:lineRule="auto"/>
        <w:ind w:left="79" w:firstLine="4457"/>
        <w:jc w:val="center"/>
        <w:rPr>
          <w:sz w:val="26"/>
          <w:szCs w:val="26"/>
        </w:rPr>
      </w:pPr>
      <w:r w:rsidRPr="0070518A">
        <w:rPr>
          <w:sz w:val="26"/>
          <w:szCs w:val="26"/>
        </w:rPr>
        <w:t>УТВЕРЖДАЮ</w:t>
      </w:r>
    </w:p>
    <w:p w:rsidR="00333980" w:rsidRDefault="00333980" w:rsidP="00333980">
      <w:pPr>
        <w:pStyle w:val="31"/>
        <w:widowControl/>
        <w:shd w:val="clear" w:color="auto" w:fill="auto"/>
        <w:suppressAutoHyphens/>
        <w:spacing w:before="0" w:line="276" w:lineRule="auto"/>
        <w:ind w:left="4678" w:right="2" w:hanging="141"/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Pr="0070518A">
        <w:rPr>
          <w:sz w:val="26"/>
          <w:szCs w:val="26"/>
        </w:rPr>
        <w:t>ектор</w:t>
      </w:r>
      <w:r>
        <w:rPr>
          <w:sz w:val="26"/>
          <w:szCs w:val="26"/>
        </w:rPr>
        <w:t xml:space="preserve"> ФГБОУ В</w:t>
      </w:r>
      <w:r w:rsidRPr="0070518A">
        <w:rPr>
          <w:sz w:val="26"/>
          <w:szCs w:val="26"/>
        </w:rPr>
        <w:t>О СПбГАУ</w:t>
      </w:r>
    </w:p>
    <w:p w:rsidR="00042BA8" w:rsidRPr="00042BA8" w:rsidRDefault="00042BA8" w:rsidP="00042BA8">
      <w:pPr>
        <w:pStyle w:val="31"/>
        <w:widowControl/>
        <w:shd w:val="clear" w:color="auto" w:fill="auto"/>
        <w:suppressAutoHyphens/>
        <w:spacing w:before="0" w:line="276" w:lineRule="auto"/>
        <w:ind w:left="80" w:right="2" w:firstLine="4457"/>
        <w:jc w:val="center"/>
        <w:rPr>
          <w:sz w:val="26"/>
          <w:szCs w:val="26"/>
          <w:lang w:eastAsia="ru-RU"/>
        </w:rPr>
      </w:pPr>
      <w:r w:rsidRPr="00042BA8">
        <w:rPr>
          <w:sz w:val="26"/>
          <w:szCs w:val="26"/>
          <w:lang w:eastAsia="ru-RU"/>
        </w:rPr>
        <w:t>доктор ветеринарных наук</w:t>
      </w:r>
    </w:p>
    <w:p w:rsidR="00042BA8" w:rsidRPr="00042BA8" w:rsidRDefault="00042BA8" w:rsidP="00042BA8">
      <w:pPr>
        <w:widowControl/>
        <w:suppressAutoHyphens/>
        <w:spacing w:line="276" w:lineRule="auto"/>
        <w:ind w:left="80" w:right="2" w:firstLine="445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</w:pPr>
      <w:r w:rsidRPr="00042BA8">
        <w:rPr>
          <w:rFonts w:ascii="Times New Roman" w:eastAsia="Times New Roman" w:hAnsi="Times New Roman" w:cs="Times New Roman"/>
          <w:color w:val="auto"/>
          <w:sz w:val="26"/>
          <w:szCs w:val="26"/>
        </w:rPr>
        <w:t>В.Ю. Морозов</w:t>
      </w:r>
    </w:p>
    <w:p w:rsidR="00333980" w:rsidRDefault="00333980" w:rsidP="00333980">
      <w:pPr>
        <w:pStyle w:val="31"/>
        <w:widowControl/>
        <w:shd w:val="clear" w:color="auto" w:fill="auto"/>
        <w:suppressAutoHyphens/>
        <w:spacing w:before="0" w:line="276" w:lineRule="auto"/>
        <w:ind w:left="80" w:right="2" w:firstLine="4457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333980" w:rsidRDefault="00333980" w:rsidP="00333980">
      <w:pPr>
        <w:pStyle w:val="31"/>
        <w:widowControl/>
        <w:shd w:val="clear" w:color="auto" w:fill="auto"/>
        <w:suppressAutoHyphens/>
        <w:spacing w:before="0" w:line="276" w:lineRule="auto"/>
        <w:ind w:left="80" w:right="2" w:firstLine="4457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 20</w:t>
      </w:r>
      <w:r w:rsidR="00042BA8">
        <w:rPr>
          <w:sz w:val="26"/>
          <w:szCs w:val="26"/>
        </w:rPr>
        <w:t>23</w:t>
      </w:r>
      <w:r>
        <w:rPr>
          <w:sz w:val="26"/>
          <w:szCs w:val="26"/>
        </w:rPr>
        <w:t xml:space="preserve"> г.</w:t>
      </w:r>
    </w:p>
    <w:p w:rsidR="00333980" w:rsidRPr="003B68D5" w:rsidRDefault="00333980" w:rsidP="00333980">
      <w:pPr>
        <w:shd w:val="clear" w:color="auto" w:fill="FFFFFF"/>
        <w:suppressAutoHyphens/>
        <w:spacing w:before="360"/>
        <w:ind w:left="4536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bookmarkStart w:id="0" w:name="_Toc423593306"/>
      <w:bookmarkStart w:id="1" w:name="_Toc441241658"/>
      <w:bookmarkStart w:id="2" w:name="_Toc445454633"/>
      <w:bookmarkStart w:id="3" w:name="_Toc448254204"/>
      <w:bookmarkStart w:id="4" w:name="_Toc448254259"/>
      <w:bookmarkStart w:id="5" w:name="_Toc466453338"/>
      <w:bookmarkStart w:id="6" w:name="_Toc474400387"/>
      <w:bookmarkStart w:id="7" w:name="_Toc134779377"/>
      <w:r w:rsidRPr="003B68D5">
        <w:rPr>
          <w:rFonts w:ascii="Times New Roman" w:hAnsi="Times New Roman" w:cs="Times New Roman"/>
          <w:bCs/>
          <w:sz w:val="26"/>
          <w:szCs w:val="26"/>
        </w:rPr>
        <w:t>Рассмотрено на заседании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333980" w:rsidRPr="003B68D5" w:rsidRDefault="00333980" w:rsidP="00333980">
      <w:pPr>
        <w:shd w:val="clear" w:color="auto" w:fill="FFFFFF"/>
        <w:suppressAutoHyphens/>
        <w:ind w:left="4536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bookmarkStart w:id="8" w:name="_Toc384799853"/>
      <w:bookmarkStart w:id="9" w:name="_Toc387747926"/>
      <w:bookmarkStart w:id="10" w:name="_Toc409429443"/>
      <w:bookmarkStart w:id="11" w:name="_Toc409429932"/>
      <w:bookmarkStart w:id="12" w:name="_Toc409433154"/>
      <w:bookmarkStart w:id="13" w:name="_Toc418687203"/>
      <w:bookmarkStart w:id="14" w:name="_Toc423593307"/>
      <w:bookmarkStart w:id="15" w:name="_Toc441241659"/>
      <w:bookmarkStart w:id="16" w:name="_Toc445454634"/>
      <w:bookmarkStart w:id="17" w:name="_Toc448254205"/>
      <w:bookmarkStart w:id="18" w:name="_Toc448254260"/>
      <w:bookmarkStart w:id="19" w:name="_Toc466453339"/>
      <w:bookmarkStart w:id="20" w:name="_Toc474400388"/>
      <w:bookmarkStart w:id="21" w:name="_Toc134779378"/>
      <w:r w:rsidRPr="003B68D5">
        <w:rPr>
          <w:rFonts w:ascii="Times New Roman" w:hAnsi="Times New Roman" w:cs="Times New Roman"/>
          <w:bCs/>
          <w:sz w:val="26"/>
          <w:szCs w:val="26"/>
        </w:rPr>
        <w:t xml:space="preserve">Ученого совета </w:t>
      </w:r>
      <w:r>
        <w:rPr>
          <w:rFonts w:ascii="Times New Roman" w:hAnsi="Times New Roman" w:cs="Times New Roman"/>
          <w:bCs/>
          <w:sz w:val="26"/>
          <w:szCs w:val="26"/>
        </w:rPr>
        <w:t xml:space="preserve">ФГБОУ ВО </w:t>
      </w:r>
      <w:r w:rsidRPr="003B68D5">
        <w:rPr>
          <w:rFonts w:ascii="Times New Roman" w:hAnsi="Times New Roman" w:cs="Times New Roman"/>
          <w:bCs/>
          <w:sz w:val="26"/>
          <w:szCs w:val="26"/>
        </w:rPr>
        <w:t>СПбГАУ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333980" w:rsidRDefault="00333980" w:rsidP="00333980">
      <w:pPr>
        <w:pStyle w:val="31"/>
        <w:widowControl/>
        <w:shd w:val="clear" w:color="auto" w:fill="auto"/>
        <w:suppressAutoHyphens/>
        <w:spacing w:before="0" w:line="276" w:lineRule="auto"/>
        <w:ind w:left="80" w:right="2" w:firstLine="4457"/>
        <w:jc w:val="center"/>
        <w:rPr>
          <w:sz w:val="26"/>
          <w:szCs w:val="26"/>
        </w:rPr>
      </w:pPr>
      <w:r>
        <w:rPr>
          <w:sz w:val="26"/>
          <w:szCs w:val="26"/>
        </w:rPr>
        <w:t>_____________20</w:t>
      </w:r>
      <w:r w:rsidR="00042BA8">
        <w:rPr>
          <w:sz w:val="26"/>
          <w:szCs w:val="26"/>
        </w:rPr>
        <w:t>23</w:t>
      </w:r>
      <w:r>
        <w:rPr>
          <w:sz w:val="26"/>
          <w:szCs w:val="26"/>
        </w:rPr>
        <w:t xml:space="preserve"> г. протокол №__</w:t>
      </w:r>
    </w:p>
    <w:p w:rsidR="00333980" w:rsidRPr="00802624" w:rsidRDefault="00333980" w:rsidP="00333980">
      <w:pPr>
        <w:suppressAutoHyphens/>
        <w:spacing w:before="1000" w:after="300"/>
        <w:jc w:val="center"/>
        <w:rPr>
          <w:rFonts w:ascii="Times New Roman" w:hAnsi="Times New Roman" w:cs="Times New Roman"/>
          <w:sz w:val="32"/>
          <w:szCs w:val="32"/>
        </w:rPr>
      </w:pPr>
      <w:r w:rsidRPr="00802624">
        <w:rPr>
          <w:rFonts w:ascii="Times New Roman" w:hAnsi="Times New Roman" w:cs="Times New Roman"/>
          <w:sz w:val="32"/>
          <w:szCs w:val="32"/>
        </w:rPr>
        <w:t>СИСТЕМА МЕНЕДЖМЕНТА КАЧЕСТВА</w:t>
      </w:r>
    </w:p>
    <w:p w:rsidR="00333980" w:rsidRDefault="00333980" w:rsidP="00333980">
      <w:pPr>
        <w:pStyle w:val="230"/>
        <w:widowControl/>
        <w:shd w:val="clear" w:color="auto" w:fill="auto"/>
        <w:suppressAutoHyphens/>
        <w:spacing w:before="300" w:after="0"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ПОЛОЖЕНИЕ </w:t>
      </w:r>
    </w:p>
    <w:p w:rsidR="00042BA8" w:rsidRDefault="00333980" w:rsidP="00042BA8">
      <w:pPr>
        <w:pStyle w:val="230"/>
        <w:widowControl/>
        <w:shd w:val="clear" w:color="auto" w:fill="auto"/>
        <w:suppressAutoHyphens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042BA8">
        <w:rPr>
          <w:sz w:val="28"/>
          <w:szCs w:val="28"/>
        </w:rPr>
        <w:t xml:space="preserve"> ФИНАНСОВО-ЭКОНОМИЧЕСКОМ УПРАВЛЕНИИ</w:t>
      </w:r>
      <w:r>
        <w:rPr>
          <w:sz w:val="28"/>
          <w:szCs w:val="28"/>
        </w:rPr>
        <w:t xml:space="preserve"> </w:t>
      </w:r>
    </w:p>
    <w:p w:rsidR="00333980" w:rsidRPr="00E71A1E" w:rsidRDefault="00333980" w:rsidP="00333980">
      <w:pPr>
        <w:pStyle w:val="230"/>
        <w:widowControl/>
        <w:shd w:val="clear" w:color="auto" w:fill="auto"/>
        <w:suppressAutoHyphens/>
        <w:spacing w:before="0" w:after="300" w:line="276" w:lineRule="auto"/>
        <w:rPr>
          <w:sz w:val="28"/>
          <w:szCs w:val="28"/>
        </w:rPr>
      </w:pPr>
      <w:r>
        <w:rPr>
          <w:sz w:val="28"/>
          <w:szCs w:val="28"/>
        </w:rPr>
        <w:t>ФГБОУ ВО СПбГАУ</w:t>
      </w:r>
    </w:p>
    <w:p w:rsidR="00333980" w:rsidRDefault="00333980" w:rsidP="000E3B73">
      <w:pPr>
        <w:pStyle w:val="3"/>
        <w:widowControl/>
        <w:shd w:val="clear" w:color="auto" w:fill="auto"/>
        <w:suppressAutoHyphens/>
        <w:spacing w:before="600" w:line="276" w:lineRule="auto"/>
        <w:ind w:left="79" w:firstLine="0"/>
        <w:rPr>
          <w:sz w:val="32"/>
          <w:szCs w:val="32"/>
        </w:rPr>
      </w:pPr>
      <w:r>
        <w:rPr>
          <w:sz w:val="32"/>
          <w:szCs w:val="32"/>
        </w:rPr>
        <w:t>СМК-</w:t>
      </w:r>
      <w:r w:rsidRPr="00E74197">
        <w:rPr>
          <w:sz w:val="32"/>
          <w:szCs w:val="32"/>
        </w:rPr>
        <w:t>СТО-</w:t>
      </w:r>
      <w:r>
        <w:rPr>
          <w:sz w:val="32"/>
          <w:szCs w:val="32"/>
        </w:rPr>
        <w:t xml:space="preserve">    </w:t>
      </w:r>
      <w:r w:rsidRPr="00E74197">
        <w:rPr>
          <w:sz w:val="32"/>
          <w:szCs w:val="32"/>
        </w:rPr>
        <w:t>/</w:t>
      </w:r>
      <w:r>
        <w:rPr>
          <w:sz w:val="32"/>
          <w:szCs w:val="32"/>
        </w:rPr>
        <w:t xml:space="preserve">    </w:t>
      </w:r>
      <w:r w:rsidRPr="00E74197">
        <w:rPr>
          <w:sz w:val="32"/>
          <w:szCs w:val="32"/>
        </w:rPr>
        <w:t>-20</w:t>
      </w:r>
      <w:r w:rsidR="00042BA8">
        <w:rPr>
          <w:sz w:val="32"/>
          <w:szCs w:val="32"/>
        </w:rPr>
        <w:t>23</w:t>
      </w:r>
    </w:p>
    <w:p w:rsidR="00333980" w:rsidRPr="00526E85" w:rsidRDefault="00333980" w:rsidP="000E3B73">
      <w:pPr>
        <w:pStyle w:val="3"/>
        <w:widowControl/>
        <w:shd w:val="clear" w:color="auto" w:fill="auto"/>
        <w:suppressAutoHyphens/>
        <w:spacing w:before="0" w:line="276" w:lineRule="auto"/>
        <w:ind w:firstLine="0"/>
      </w:pPr>
    </w:p>
    <w:p w:rsidR="00333980" w:rsidRPr="0034299B" w:rsidRDefault="00333980" w:rsidP="000E3B73">
      <w:pPr>
        <w:pStyle w:val="ac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34299B">
        <w:rPr>
          <w:rFonts w:ascii="Times New Roman" w:hAnsi="Times New Roman" w:cs="Times New Roman"/>
          <w:sz w:val="26"/>
          <w:szCs w:val="26"/>
        </w:rPr>
        <w:t>Дата введения</w:t>
      </w:r>
    </w:p>
    <w:p w:rsidR="000E3B73" w:rsidRDefault="00E41AF5" w:rsidP="000E3B73">
      <w:pPr>
        <w:pStyle w:val="ac"/>
        <w:tabs>
          <w:tab w:val="center" w:pos="4677"/>
          <w:tab w:val="right" w:pos="9355"/>
        </w:tabs>
        <w:suppressAutoHyphens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33980">
        <w:rPr>
          <w:rFonts w:ascii="Times New Roman" w:hAnsi="Times New Roman" w:cs="Times New Roman"/>
          <w:sz w:val="26"/>
          <w:szCs w:val="26"/>
        </w:rPr>
        <w:t>_______</w:t>
      </w:r>
      <w:r w:rsidR="000E3B73">
        <w:rPr>
          <w:rFonts w:ascii="Times New Roman" w:hAnsi="Times New Roman" w:cs="Times New Roman"/>
          <w:sz w:val="26"/>
          <w:szCs w:val="26"/>
        </w:rPr>
        <w:t>_</w:t>
      </w:r>
      <w:r w:rsidR="00333980">
        <w:rPr>
          <w:rFonts w:ascii="Times New Roman" w:hAnsi="Times New Roman" w:cs="Times New Roman"/>
          <w:sz w:val="26"/>
          <w:szCs w:val="26"/>
        </w:rPr>
        <w:t>____</w:t>
      </w:r>
      <w:r w:rsidR="000E3B73">
        <w:rPr>
          <w:rFonts w:ascii="Times New Roman" w:hAnsi="Times New Roman" w:cs="Times New Roman"/>
          <w:sz w:val="26"/>
          <w:szCs w:val="26"/>
        </w:rPr>
        <w:t xml:space="preserve"> </w:t>
      </w:r>
      <w:r w:rsidR="00333980">
        <w:rPr>
          <w:rFonts w:ascii="Times New Roman" w:hAnsi="Times New Roman" w:cs="Times New Roman"/>
          <w:sz w:val="26"/>
          <w:szCs w:val="26"/>
        </w:rPr>
        <w:t>20</w:t>
      </w:r>
      <w:r w:rsidR="00042BA8">
        <w:rPr>
          <w:rFonts w:ascii="Times New Roman" w:hAnsi="Times New Roman" w:cs="Times New Roman"/>
          <w:sz w:val="26"/>
          <w:szCs w:val="26"/>
        </w:rPr>
        <w:t>23</w:t>
      </w:r>
      <w:r w:rsidR="00333980">
        <w:rPr>
          <w:rFonts w:ascii="Times New Roman" w:hAnsi="Times New Roman" w:cs="Times New Roman"/>
          <w:sz w:val="26"/>
          <w:szCs w:val="26"/>
        </w:rPr>
        <w:t xml:space="preserve"> </w:t>
      </w:r>
      <w:r w:rsidR="00333980" w:rsidRPr="0034299B">
        <w:rPr>
          <w:rFonts w:ascii="Times New Roman" w:hAnsi="Times New Roman" w:cs="Times New Roman"/>
          <w:sz w:val="26"/>
          <w:szCs w:val="26"/>
        </w:rPr>
        <w:t>г.</w:t>
      </w:r>
    </w:p>
    <w:p w:rsidR="00333980" w:rsidRPr="0034299B" w:rsidRDefault="00E41AF5" w:rsidP="000E3B73">
      <w:pPr>
        <w:pStyle w:val="ac"/>
        <w:tabs>
          <w:tab w:val="center" w:pos="4677"/>
          <w:tab w:val="right" w:pos="9355"/>
        </w:tabs>
        <w:suppressAutoHyphens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33980" w:rsidRDefault="00333980" w:rsidP="000E3B73">
      <w:pPr>
        <w:pStyle w:val="3"/>
        <w:widowControl/>
        <w:shd w:val="clear" w:color="auto" w:fill="auto"/>
        <w:suppressAutoHyphens/>
        <w:spacing w:before="0" w:line="276" w:lineRule="auto"/>
        <w:ind w:firstLine="0"/>
      </w:pPr>
    </w:p>
    <w:p w:rsidR="00333980" w:rsidRDefault="00333980" w:rsidP="000E3B73">
      <w:pPr>
        <w:pStyle w:val="3"/>
        <w:widowControl/>
        <w:shd w:val="clear" w:color="auto" w:fill="auto"/>
        <w:suppressAutoHyphens/>
        <w:spacing w:before="0" w:line="276" w:lineRule="auto"/>
        <w:ind w:firstLine="0"/>
      </w:pPr>
    </w:p>
    <w:p w:rsidR="00333980" w:rsidRDefault="00333980" w:rsidP="00333980">
      <w:pPr>
        <w:pStyle w:val="3"/>
        <w:widowControl/>
        <w:shd w:val="clear" w:color="auto" w:fill="auto"/>
        <w:suppressAutoHyphens/>
        <w:spacing w:before="0" w:line="276" w:lineRule="auto"/>
        <w:ind w:firstLine="0"/>
      </w:pPr>
    </w:p>
    <w:p w:rsidR="00333980" w:rsidRDefault="00333980" w:rsidP="00333980">
      <w:pPr>
        <w:pStyle w:val="3"/>
        <w:widowControl/>
        <w:shd w:val="clear" w:color="auto" w:fill="auto"/>
        <w:suppressAutoHyphens/>
        <w:spacing w:before="0" w:line="276" w:lineRule="auto"/>
        <w:ind w:firstLine="0"/>
      </w:pPr>
    </w:p>
    <w:p w:rsidR="00333980" w:rsidRDefault="00333980" w:rsidP="00333980">
      <w:pPr>
        <w:pStyle w:val="3"/>
        <w:widowControl/>
        <w:shd w:val="clear" w:color="auto" w:fill="auto"/>
        <w:suppressAutoHyphens/>
        <w:spacing w:before="0" w:line="276" w:lineRule="auto"/>
        <w:ind w:firstLine="0"/>
      </w:pPr>
      <w:r w:rsidRPr="00526E85">
        <w:t>Санкт-Петербург</w:t>
      </w:r>
    </w:p>
    <w:p w:rsidR="00333980" w:rsidRDefault="00333980" w:rsidP="00333980">
      <w:pPr>
        <w:pStyle w:val="3"/>
        <w:widowControl/>
        <w:shd w:val="clear" w:color="auto" w:fill="auto"/>
        <w:suppressAutoHyphens/>
        <w:spacing w:before="0" w:line="276" w:lineRule="auto"/>
        <w:ind w:firstLine="0"/>
      </w:pPr>
      <w:r w:rsidRPr="00526E85">
        <w:t>20</w:t>
      </w:r>
      <w:r w:rsidR="00042BA8">
        <w:t>23</w:t>
      </w:r>
    </w:p>
    <w:p w:rsidR="00333980" w:rsidRPr="00855F25" w:rsidRDefault="00333980" w:rsidP="00333980">
      <w:pPr>
        <w:pStyle w:val="3"/>
        <w:widowControl/>
        <w:shd w:val="clear" w:color="auto" w:fill="auto"/>
        <w:suppressAutoHyphens/>
        <w:spacing w:before="0" w:line="276" w:lineRule="auto"/>
        <w:ind w:firstLine="0"/>
        <w:rPr>
          <w:sz w:val="2"/>
          <w:szCs w:val="2"/>
        </w:rPr>
      </w:pPr>
    </w:p>
    <w:p w:rsidR="00333980" w:rsidRDefault="00333980" w:rsidP="00333980">
      <w:pPr>
        <w:pStyle w:val="2"/>
        <w:suppressAutoHyphens/>
        <w:spacing w:line="72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_Toc134779379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ПРЕДИСЛОВИЕ</w:t>
      </w:r>
      <w:bookmarkEnd w:id="22"/>
    </w:p>
    <w:p w:rsidR="00333980" w:rsidRPr="00847BC7" w:rsidRDefault="00333980" w:rsidP="00333980">
      <w:pPr>
        <w:pStyle w:val="ab"/>
        <w:widowControl/>
        <w:numPr>
          <w:ilvl w:val="0"/>
          <w:numId w:val="2"/>
        </w:numPr>
        <w:suppressAutoHyphens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7BC7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37625">
        <w:rPr>
          <w:rFonts w:ascii="Times New Roman" w:hAnsi="Times New Roman" w:cs="Times New Roman"/>
          <w:sz w:val="28"/>
          <w:szCs w:val="28"/>
        </w:rPr>
        <w:t xml:space="preserve"> финансово-экономическим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BC7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«Санкт-Петербургский государственный аграрный университет»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3980" w:rsidRPr="00847BC7" w:rsidRDefault="00333980" w:rsidP="00333980">
      <w:pPr>
        <w:pStyle w:val="ab"/>
        <w:suppressAutoHyphens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33980" w:rsidRDefault="00333980" w:rsidP="00333980">
      <w:pPr>
        <w:pStyle w:val="ab"/>
        <w:widowControl/>
        <w:numPr>
          <w:ilvl w:val="0"/>
          <w:numId w:val="2"/>
        </w:numPr>
        <w:suppressAutoHyphens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</w:t>
      </w:r>
      <w:r w:rsidRPr="00847BC7">
        <w:rPr>
          <w:rFonts w:ascii="Times New Roman" w:hAnsi="Times New Roman" w:cs="Times New Roman"/>
          <w:sz w:val="28"/>
          <w:szCs w:val="28"/>
        </w:rPr>
        <w:t xml:space="preserve"> на заседании Ученого совета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«Санкт-Петербургский государственный аграрный университет» ___________ </w:t>
      </w:r>
      <w:r w:rsidRPr="00847BC7">
        <w:rPr>
          <w:rFonts w:ascii="Times New Roman" w:hAnsi="Times New Roman" w:cs="Times New Roman"/>
          <w:sz w:val="28"/>
          <w:szCs w:val="28"/>
        </w:rPr>
        <w:t>20</w:t>
      </w:r>
      <w:r w:rsidR="00872EE9">
        <w:rPr>
          <w:rFonts w:ascii="Times New Roman" w:hAnsi="Times New Roman" w:cs="Times New Roman"/>
          <w:sz w:val="28"/>
          <w:szCs w:val="28"/>
        </w:rPr>
        <w:t>23</w:t>
      </w:r>
      <w:r w:rsidRPr="00847BC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7BC7">
        <w:rPr>
          <w:rFonts w:ascii="Times New Roman" w:hAnsi="Times New Roman" w:cs="Times New Roman"/>
          <w:sz w:val="28"/>
          <w:szCs w:val="28"/>
        </w:rPr>
        <w:t>, протокол №</w:t>
      </w:r>
      <w:r>
        <w:rPr>
          <w:rFonts w:ascii="Times New Roman" w:hAnsi="Times New Roman" w:cs="Times New Roman"/>
          <w:sz w:val="28"/>
          <w:szCs w:val="28"/>
        </w:rPr>
        <w:t>___.</w:t>
      </w:r>
    </w:p>
    <w:p w:rsidR="00333980" w:rsidRPr="002F5A79" w:rsidRDefault="00333980" w:rsidP="0033398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33980" w:rsidRPr="002F5A79" w:rsidRDefault="00333980" w:rsidP="00333980">
      <w:pPr>
        <w:pStyle w:val="ab"/>
        <w:widowControl/>
        <w:numPr>
          <w:ilvl w:val="0"/>
          <w:numId w:val="2"/>
        </w:numPr>
        <w:suppressAutoHyphens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ВВЕДЕНО</w:t>
      </w:r>
      <w:r w:rsidRPr="00847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действие приказом ректора</w:t>
      </w:r>
      <w:r w:rsidRPr="00847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«Санкт-Петербургский государственный аграрный университет»</w:t>
      </w:r>
      <w:r w:rsidRPr="002F5A79">
        <w:rPr>
          <w:rFonts w:ascii="Times New Roman" w:hAnsi="Times New Roman" w:cs="Times New Roman"/>
          <w:sz w:val="28"/>
          <w:szCs w:val="28"/>
        </w:rPr>
        <w:t xml:space="preserve"> </w:t>
      </w:r>
      <w:r w:rsidRPr="00847BC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 от _________ 20</w:t>
      </w:r>
      <w:r w:rsidR="00872EE9">
        <w:rPr>
          <w:rFonts w:ascii="Times New Roman" w:hAnsi="Times New Roman" w:cs="Times New Roman"/>
          <w:sz w:val="28"/>
          <w:szCs w:val="28"/>
        </w:rPr>
        <w:t>23</w:t>
      </w:r>
      <w:bookmarkStart w:id="23" w:name="_GoBack"/>
      <w:bookmarkEnd w:id="23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33980" w:rsidRPr="00847BC7" w:rsidRDefault="00333980" w:rsidP="00333980">
      <w:pPr>
        <w:pStyle w:val="ab"/>
        <w:suppressAutoHyphens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33980" w:rsidRPr="009C7939" w:rsidRDefault="00333980" w:rsidP="00333980">
      <w:pPr>
        <w:pStyle w:val="ab"/>
        <w:widowControl/>
        <w:numPr>
          <w:ilvl w:val="0"/>
          <w:numId w:val="2"/>
        </w:numPr>
        <w:suppressAutoHyphens/>
        <w:spacing w:line="360" w:lineRule="auto"/>
        <w:ind w:left="0" w:firstLine="851"/>
        <w:jc w:val="both"/>
        <w:rPr>
          <w:rFonts w:ascii="Times New Roman" w:hAnsi="Times New Roman" w:cs="Times New Roman"/>
        </w:rPr>
      </w:pPr>
      <w:r w:rsidRPr="009C7939">
        <w:rPr>
          <w:rFonts w:ascii="Times New Roman" w:hAnsi="Times New Roman" w:cs="Times New Roman"/>
          <w:sz w:val="28"/>
          <w:szCs w:val="28"/>
        </w:rPr>
        <w:t xml:space="preserve">ВЕРСИЯ </w:t>
      </w:r>
      <w:r w:rsidR="00237625" w:rsidRPr="009C7939">
        <w:rPr>
          <w:rFonts w:ascii="Times New Roman" w:hAnsi="Times New Roman" w:cs="Times New Roman"/>
          <w:sz w:val="28"/>
          <w:szCs w:val="28"/>
        </w:rPr>
        <w:t>1.0, взамен Положения о бухгалтерии</w:t>
      </w:r>
      <w:r w:rsidR="009C7939" w:rsidRPr="009C7939">
        <w:rPr>
          <w:rFonts w:ascii="Times New Roman" w:hAnsi="Times New Roman" w:cs="Times New Roman"/>
          <w:sz w:val="28"/>
          <w:szCs w:val="28"/>
        </w:rPr>
        <w:t xml:space="preserve"> ФГБОУ ВО СПбГАУ</w:t>
      </w:r>
      <w:r w:rsidR="00237625" w:rsidRPr="009C7939">
        <w:rPr>
          <w:rFonts w:ascii="Times New Roman" w:hAnsi="Times New Roman" w:cs="Times New Roman"/>
          <w:sz w:val="28"/>
          <w:szCs w:val="28"/>
        </w:rPr>
        <w:t xml:space="preserve"> (версия </w:t>
      </w:r>
      <w:r w:rsidR="009C7939" w:rsidRPr="009C7939">
        <w:rPr>
          <w:rFonts w:ascii="Times New Roman" w:hAnsi="Times New Roman" w:cs="Times New Roman"/>
          <w:sz w:val="28"/>
          <w:szCs w:val="28"/>
        </w:rPr>
        <w:t>1.0).</w:t>
      </w:r>
    </w:p>
    <w:p w:rsidR="00333980" w:rsidRDefault="00333980" w:rsidP="00333980">
      <w:pPr>
        <w:pStyle w:val="3"/>
        <w:widowControl/>
        <w:shd w:val="clear" w:color="auto" w:fill="auto"/>
        <w:suppressAutoHyphens/>
        <w:spacing w:before="0" w:line="276" w:lineRule="auto"/>
        <w:ind w:firstLine="0"/>
      </w:pPr>
    </w:p>
    <w:p w:rsidR="00333980" w:rsidRDefault="00333980" w:rsidP="00333980">
      <w:pPr>
        <w:pStyle w:val="3"/>
        <w:widowControl/>
        <w:shd w:val="clear" w:color="auto" w:fill="auto"/>
        <w:suppressAutoHyphens/>
        <w:spacing w:before="0" w:line="276" w:lineRule="auto"/>
        <w:ind w:firstLine="0"/>
      </w:pPr>
    </w:p>
    <w:p w:rsidR="00333980" w:rsidRDefault="00333980" w:rsidP="00333980">
      <w:pPr>
        <w:pStyle w:val="3"/>
        <w:widowControl/>
        <w:shd w:val="clear" w:color="auto" w:fill="auto"/>
        <w:suppressAutoHyphens/>
        <w:spacing w:before="0" w:line="276" w:lineRule="auto"/>
        <w:ind w:firstLine="0"/>
      </w:pPr>
    </w:p>
    <w:p w:rsidR="00333980" w:rsidRDefault="00333980" w:rsidP="00333980">
      <w:pPr>
        <w:pStyle w:val="3"/>
        <w:widowControl/>
        <w:shd w:val="clear" w:color="auto" w:fill="auto"/>
        <w:suppressAutoHyphens/>
        <w:spacing w:before="0" w:line="276" w:lineRule="auto"/>
        <w:ind w:firstLine="0"/>
      </w:pPr>
    </w:p>
    <w:p w:rsidR="00333980" w:rsidRDefault="00333980" w:rsidP="00333980">
      <w:pPr>
        <w:pStyle w:val="3"/>
        <w:widowControl/>
        <w:shd w:val="clear" w:color="auto" w:fill="auto"/>
        <w:suppressAutoHyphens/>
        <w:spacing w:before="0" w:line="276" w:lineRule="auto"/>
        <w:ind w:firstLine="0"/>
      </w:pPr>
    </w:p>
    <w:p w:rsidR="00333980" w:rsidRDefault="00333980" w:rsidP="00333980">
      <w:pPr>
        <w:pStyle w:val="3"/>
        <w:widowControl/>
        <w:shd w:val="clear" w:color="auto" w:fill="auto"/>
        <w:suppressAutoHyphens/>
        <w:spacing w:before="0" w:line="276" w:lineRule="auto"/>
        <w:ind w:firstLine="0"/>
      </w:pPr>
    </w:p>
    <w:p w:rsidR="00333980" w:rsidRDefault="00333980" w:rsidP="00333980">
      <w:pPr>
        <w:pStyle w:val="3"/>
        <w:widowControl/>
        <w:shd w:val="clear" w:color="auto" w:fill="auto"/>
        <w:suppressAutoHyphens/>
        <w:spacing w:before="0" w:line="276" w:lineRule="auto"/>
        <w:ind w:firstLine="0"/>
      </w:pPr>
    </w:p>
    <w:p w:rsidR="00333980" w:rsidRDefault="00333980" w:rsidP="00333980">
      <w:pPr>
        <w:pStyle w:val="3"/>
        <w:widowControl/>
        <w:shd w:val="clear" w:color="auto" w:fill="auto"/>
        <w:suppressAutoHyphens/>
        <w:spacing w:before="0" w:line="276" w:lineRule="auto"/>
        <w:ind w:firstLine="0"/>
      </w:pPr>
    </w:p>
    <w:p w:rsidR="00333980" w:rsidRDefault="00333980" w:rsidP="00333980">
      <w:pPr>
        <w:pStyle w:val="3"/>
        <w:widowControl/>
        <w:shd w:val="clear" w:color="auto" w:fill="auto"/>
        <w:suppressAutoHyphens/>
        <w:spacing w:before="0" w:line="276" w:lineRule="auto"/>
        <w:ind w:firstLine="0"/>
      </w:pPr>
    </w:p>
    <w:p w:rsidR="00333980" w:rsidRDefault="00333980" w:rsidP="00333980">
      <w:pPr>
        <w:rPr>
          <w:sz w:val="2"/>
          <w:szCs w:val="2"/>
        </w:rPr>
      </w:pPr>
      <w:bookmarkStart w:id="24" w:name="_Toc413319169"/>
      <w:bookmarkStart w:id="25" w:name="_Toc445454636"/>
      <w:bookmarkStart w:id="26" w:name="_Toc448254207"/>
      <w:bookmarkStart w:id="27" w:name="_Toc448254262"/>
      <w:bookmarkStart w:id="28" w:name="_Toc466453341"/>
      <w:bookmarkStart w:id="29" w:name="_Toc474400390"/>
      <w:bookmarkStart w:id="30" w:name="_Toc395620918"/>
      <w:bookmarkStart w:id="31" w:name="_Toc415558803"/>
    </w:p>
    <w:p w:rsidR="00333980" w:rsidRDefault="00333980" w:rsidP="00333980">
      <w:pPr>
        <w:rPr>
          <w:sz w:val="2"/>
          <w:szCs w:val="2"/>
        </w:rPr>
      </w:pPr>
    </w:p>
    <w:p w:rsidR="00333980" w:rsidRDefault="00333980" w:rsidP="00333980">
      <w:pPr>
        <w:rPr>
          <w:sz w:val="2"/>
          <w:szCs w:val="2"/>
        </w:rPr>
      </w:pPr>
    </w:p>
    <w:p w:rsidR="00333980" w:rsidRDefault="00333980" w:rsidP="00333980">
      <w:pPr>
        <w:rPr>
          <w:sz w:val="2"/>
          <w:szCs w:val="2"/>
        </w:rPr>
      </w:pPr>
    </w:p>
    <w:p w:rsidR="00333980" w:rsidRPr="004A7E15" w:rsidRDefault="00333980" w:rsidP="00333980">
      <w:pPr>
        <w:rPr>
          <w:sz w:val="2"/>
          <w:szCs w:val="2"/>
        </w:rPr>
      </w:pPr>
    </w:p>
    <w:p w:rsidR="00333980" w:rsidRPr="004A7E15" w:rsidRDefault="00333980" w:rsidP="00333980"/>
    <w:p w:rsidR="00333980" w:rsidRPr="00F52301" w:rsidRDefault="00333980" w:rsidP="00333980">
      <w:pPr>
        <w:pStyle w:val="1"/>
        <w:spacing w:before="0" w:line="720" w:lineRule="auto"/>
        <w:jc w:val="center"/>
        <w:rPr>
          <w:rFonts w:ascii="Times New Roman" w:hAnsi="Times New Roman" w:cs="Times New Roman"/>
          <w:color w:val="auto"/>
        </w:rPr>
      </w:pPr>
      <w:bookmarkStart w:id="32" w:name="_Toc134779380"/>
      <w:r w:rsidRPr="00F52301">
        <w:rPr>
          <w:rFonts w:ascii="Times New Roman" w:hAnsi="Times New Roman" w:cs="Times New Roman"/>
          <w:color w:val="auto"/>
        </w:rPr>
        <w:t>ЛИСТ СОГЛАСОВАНИЯ</w:t>
      </w:r>
      <w:bookmarkEnd w:id="24"/>
      <w:bookmarkEnd w:id="25"/>
      <w:bookmarkEnd w:id="26"/>
      <w:bookmarkEnd w:id="27"/>
      <w:bookmarkEnd w:id="28"/>
      <w:bookmarkEnd w:id="29"/>
      <w:bookmarkEnd w:id="32"/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6"/>
        <w:gridCol w:w="3124"/>
        <w:gridCol w:w="2456"/>
      </w:tblGrid>
      <w:tr w:rsidR="00333980" w:rsidTr="00DD72AD">
        <w:trPr>
          <w:trHeight w:hRule="exact" w:val="385"/>
        </w:trPr>
        <w:tc>
          <w:tcPr>
            <w:tcW w:w="9606" w:type="dxa"/>
            <w:gridSpan w:val="3"/>
            <w:vAlign w:val="center"/>
          </w:tcPr>
          <w:p w:rsidR="00333980" w:rsidRPr="009A6DBC" w:rsidRDefault="00333980" w:rsidP="008C6D87">
            <w:pPr>
              <w:pStyle w:val="3"/>
              <w:shd w:val="clear" w:color="auto" w:fill="auto"/>
              <w:spacing w:before="0" w:line="360" w:lineRule="auto"/>
              <w:ind w:firstLine="0"/>
              <w:rPr>
                <w:b/>
                <w:sz w:val="28"/>
                <w:szCs w:val="28"/>
              </w:rPr>
            </w:pPr>
            <w:r w:rsidRPr="009A6DBC">
              <w:rPr>
                <w:b/>
                <w:sz w:val="28"/>
                <w:szCs w:val="28"/>
              </w:rPr>
              <w:t>Разработано:</w:t>
            </w:r>
          </w:p>
        </w:tc>
      </w:tr>
      <w:tr w:rsidR="00333980" w:rsidTr="00DD72AD">
        <w:trPr>
          <w:trHeight w:hRule="exact" w:val="1529"/>
        </w:trPr>
        <w:tc>
          <w:tcPr>
            <w:tcW w:w="4026" w:type="dxa"/>
            <w:vAlign w:val="center"/>
          </w:tcPr>
          <w:p w:rsidR="00333980" w:rsidRPr="002E29E7" w:rsidRDefault="0046240C" w:rsidP="008C6D87">
            <w:pPr>
              <w:pStyle w:val="3"/>
              <w:shd w:val="clear" w:color="auto" w:fill="auto"/>
              <w:suppressAutoHyphens/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46240C">
              <w:rPr>
                <w:sz w:val="28"/>
                <w:szCs w:val="28"/>
              </w:rPr>
              <w:t>Главный бухгалтер – начальник финансово-экономического управления</w:t>
            </w:r>
          </w:p>
        </w:tc>
        <w:tc>
          <w:tcPr>
            <w:tcW w:w="3124" w:type="dxa"/>
            <w:vAlign w:val="center"/>
          </w:tcPr>
          <w:p w:rsidR="00333980" w:rsidRPr="002E29E7" w:rsidRDefault="00333980" w:rsidP="008C6D87">
            <w:pPr>
              <w:pStyle w:val="3"/>
              <w:shd w:val="clear" w:color="auto" w:fill="auto"/>
              <w:suppressAutoHyphens/>
              <w:spacing w:before="0" w:line="276" w:lineRule="auto"/>
              <w:ind w:firstLine="0"/>
              <w:rPr>
                <w:b/>
                <w:sz w:val="28"/>
                <w:szCs w:val="28"/>
              </w:rPr>
            </w:pPr>
            <w:r w:rsidRPr="002E29E7">
              <w:rPr>
                <w:sz w:val="28"/>
                <w:szCs w:val="28"/>
              </w:rPr>
              <w:t>_________________</w:t>
            </w:r>
          </w:p>
        </w:tc>
        <w:tc>
          <w:tcPr>
            <w:tcW w:w="2456" w:type="dxa"/>
            <w:vAlign w:val="center"/>
          </w:tcPr>
          <w:p w:rsidR="00333980" w:rsidRPr="002E29E7" w:rsidRDefault="00DD72AD" w:rsidP="008C6D87">
            <w:pPr>
              <w:pStyle w:val="3"/>
              <w:shd w:val="clear" w:color="auto" w:fill="auto"/>
              <w:suppressAutoHyphens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DD72AD">
              <w:rPr>
                <w:sz w:val="28"/>
                <w:szCs w:val="28"/>
              </w:rPr>
              <w:t>Ю.Ю. Блинова</w:t>
            </w:r>
          </w:p>
        </w:tc>
      </w:tr>
      <w:tr w:rsidR="00333980" w:rsidTr="00DD72AD">
        <w:trPr>
          <w:trHeight w:hRule="exact" w:val="447"/>
        </w:trPr>
        <w:tc>
          <w:tcPr>
            <w:tcW w:w="9606" w:type="dxa"/>
            <w:gridSpan w:val="3"/>
            <w:vAlign w:val="center"/>
          </w:tcPr>
          <w:p w:rsidR="00333980" w:rsidRPr="000155CA" w:rsidRDefault="00333980" w:rsidP="008C6D87">
            <w:pPr>
              <w:pStyle w:val="3"/>
              <w:shd w:val="clear" w:color="auto" w:fill="auto"/>
              <w:suppressAutoHyphens/>
              <w:spacing w:before="0" w:line="276" w:lineRule="auto"/>
              <w:ind w:firstLine="0"/>
              <w:rPr>
                <w:b/>
                <w:sz w:val="28"/>
                <w:szCs w:val="28"/>
              </w:rPr>
            </w:pPr>
          </w:p>
        </w:tc>
      </w:tr>
      <w:tr w:rsidR="00333980" w:rsidTr="00DD72AD">
        <w:trPr>
          <w:trHeight w:hRule="exact" w:val="525"/>
        </w:trPr>
        <w:tc>
          <w:tcPr>
            <w:tcW w:w="9606" w:type="dxa"/>
            <w:gridSpan w:val="3"/>
            <w:vAlign w:val="center"/>
          </w:tcPr>
          <w:p w:rsidR="00333980" w:rsidRPr="009A6DBC" w:rsidRDefault="00333980" w:rsidP="008C6D87">
            <w:pPr>
              <w:pStyle w:val="3"/>
              <w:shd w:val="clear" w:color="auto" w:fill="auto"/>
              <w:suppressAutoHyphens/>
              <w:spacing w:before="0" w:line="276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Экспертиза проведена:</w:t>
            </w:r>
          </w:p>
        </w:tc>
      </w:tr>
      <w:tr w:rsidR="00333980" w:rsidTr="00DD72AD">
        <w:trPr>
          <w:trHeight w:hRule="exact" w:val="703"/>
        </w:trPr>
        <w:tc>
          <w:tcPr>
            <w:tcW w:w="4026" w:type="dxa"/>
            <w:vAlign w:val="center"/>
          </w:tcPr>
          <w:p w:rsidR="00333980" w:rsidRPr="00B63461" w:rsidRDefault="00333980" w:rsidP="00DD72AD">
            <w:pPr>
              <w:pStyle w:val="3"/>
              <w:shd w:val="clear" w:color="auto" w:fill="auto"/>
              <w:suppressAutoHyphens/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юрист</w:t>
            </w:r>
          </w:p>
        </w:tc>
        <w:tc>
          <w:tcPr>
            <w:tcW w:w="3124" w:type="dxa"/>
            <w:vAlign w:val="bottom"/>
          </w:tcPr>
          <w:p w:rsidR="00333980" w:rsidRPr="00B63461" w:rsidRDefault="00333980" w:rsidP="00DD72AD">
            <w:pPr>
              <w:pStyle w:val="3"/>
              <w:shd w:val="clear" w:color="auto" w:fill="auto"/>
              <w:suppressAutoHyphens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2E29E7">
              <w:rPr>
                <w:sz w:val="28"/>
                <w:szCs w:val="28"/>
              </w:rPr>
              <w:t>_________________</w:t>
            </w:r>
          </w:p>
        </w:tc>
        <w:tc>
          <w:tcPr>
            <w:tcW w:w="2456" w:type="dxa"/>
            <w:vAlign w:val="bottom"/>
          </w:tcPr>
          <w:p w:rsidR="00333980" w:rsidRDefault="00DD72AD" w:rsidP="00DD72AD">
            <w:pPr>
              <w:pStyle w:val="3"/>
              <w:shd w:val="clear" w:color="auto" w:fill="auto"/>
              <w:suppressAutoHyphens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DD72AD">
              <w:rPr>
                <w:sz w:val="28"/>
                <w:szCs w:val="28"/>
              </w:rPr>
              <w:t>С.П. Байдов</w:t>
            </w:r>
          </w:p>
        </w:tc>
      </w:tr>
      <w:tr w:rsidR="00333980" w:rsidTr="00DD72AD">
        <w:trPr>
          <w:trHeight w:hRule="exact" w:val="581"/>
        </w:trPr>
        <w:tc>
          <w:tcPr>
            <w:tcW w:w="9606" w:type="dxa"/>
            <w:gridSpan w:val="3"/>
            <w:vAlign w:val="center"/>
          </w:tcPr>
          <w:p w:rsidR="00333980" w:rsidRPr="000155CA" w:rsidRDefault="00333980" w:rsidP="008C6D87">
            <w:pPr>
              <w:pStyle w:val="3"/>
              <w:shd w:val="clear" w:color="auto" w:fill="auto"/>
              <w:suppressAutoHyphens/>
              <w:spacing w:before="0" w:line="276" w:lineRule="auto"/>
              <w:ind w:firstLine="0"/>
              <w:rPr>
                <w:b/>
                <w:sz w:val="28"/>
                <w:szCs w:val="28"/>
              </w:rPr>
            </w:pPr>
            <w:r w:rsidRPr="000155CA">
              <w:rPr>
                <w:b/>
                <w:sz w:val="28"/>
                <w:szCs w:val="28"/>
              </w:rPr>
              <w:t>Проверено:</w:t>
            </w:r>
          </w:p>
        </w:tc>
      </w:tr>
      <w:tr w:rsidR="00333980" w:rsidTr="00DD72AD">
        <w:trPr>
          <w:trHeight w:val="683"/>
        </w:trPr>
        <w:tc>
          <w:tcPr>
            <w:tcW w:w="4026" w:type="dxa"/>
            <w:vAlign w:val="center"/>
          </w:tcPr>
          <w:p w:rsidR="00333980" w:rsidRPr="009A6DBC" w:rsidRDefault="00333980" w:rsidP="008C6D87">
            <w:pPr>
              <w:pStyle w:val="3"/>
              <w:shd w:val="clear" w:color="auto" w:fill="auto"/>
              <w:suppressAutoHyphens/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Центра управления качеством образовательной деятельности</w:t>
            </w:r>
          </w:p>
        </w:tc>
        <w:tc>
          <w:tcPr>
            <w:tcW w:w="3124" w:type="dxa"/>
            <w:vAlign w:val="bottom"/>
          </w:tcPr>
          <w:p w:rsidR="00333980" w:rsidRPr="00B63461" w:rsidRDefault="00333980" w:rsidP="008C6D87">
            <w:pPr>
              <w:pStyle w:val="3"/>
              <w:shd w:val="clear" w:color="auto" w:fill="auto"/>
              <w:suppressAutoHyphens/>
              <w:spacing w:before="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  <w:tc>
          <w:tcPr>
            <w:tcW w:w="2456" w:type="dxa"/>
            <w:vAlign w:val="bottom"/>
          </w:tcPr>
          <w:p w:rsidR="00333980" w:rsidRPr="00B63461" w:rsidRDefault="00DD72AD" w:rsidP="00DD72AD">
            <w:pPr>
              <w:pStyle w:val="3"/>
              <w:shd w:val="clear" w:color="auto" w:fill="auto"/>
              <w:suppressAutoHyphens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167F5E">
              <w:rPr>
                <w:sz w:val="28"/>
                <w:szCs w:val="28"/>
              </w:rPr>
              <w:t>Е.М. Смирнова</w:t>
            </w:r>
          </w:p>
        </w:tc>
      </w:tr>
      <w:bookmarkEnd w:id="30"/>
      <w:bookmarkEnd w:id="31"/>
    </w:tbl>
    <w:p w:rsidR="00333980" w:rsidRDefault="00333980" w:rsidP="00333980">
      <w:pPr>
        <w:pStyle w:val="3"/>
        <w:widowControl/>
        <w:shd w:val="clear" w:color="auto" w:fill="auto"/>
        <w:suppressAutoHyphens/>
        <w:spacing w:before="0" w:line="276" w:lineRule="auto"/>
        <w:ind w:firstLine="0"/>
      </w:pPr>
    </w:p>
    <w:p w:rsidR="00333980" w:rsidRDefault="00333980" w:rsidP="00333980">
      <w:pPr>
        <w:pStyle w:val="3"/>
        <w:widowControl/>
        <w:shd w:val="clear" w:color="auto" w:fill="auto"/>
        <w:suppressAutoHyphens/>
        <w:spacing w:before="0" w:line="276" w:lineRule="auto"/>
        <w:ind w:firstLine="0"/>
      </w:pPr>
    </w:p>
    <w:p w:rsidR="00333980" w:rsidRDefault="00333980" w:rsidP="00333980">
      <w:pPr>
        <w:pStyle w:val="3"/>
        <w:widowControl/>
        <w:shd w:val="clear" w:color="auto" w:fill="auto"/>
        <w:suppressAutoHyphens/>
        <w:spacing w:before="0" w:line="276" w:lineRule="auto"/>
        <w:ind w:firstLine="0"/>
      </w:pPr>
    </w:p>
    <w:p w:rsidR="00333980" w:rsidRDefault="00333980" w:rsidP="00333980">
      <w:pPr>
        <w:pStyle w:val="3"/>
        <w:widowControl/>
        <w:shd w:val="clear" w:color="auto" w:fill="auto"/>
        <w:suppressAutoHyphens/>
        <w:spacing w:before="0" w:line="276" w:lineRule="auto"/>
        <w:ind w:firstLine="0"/>
      </w:pPr>
    </w:p>
    <w:p w:rsidR="00333980" w:rsidRDefault="00333980" w:rsidP="00333980">
      <w:pPr>
        <w:pStyle w:val="3"/>
        <w:widowControl/>
        <w:shd w:val="clear" w:color="auto" w:fill="auto"/>
        <w:suppressAutoHyphens/>
        <w:spacing w:before="0" w:line="276" w:lineRule="auto"/>
        <w:ind w:firstLine="0"/>
      </w:pPr>
    </w:p>
    <w:p w:rsidR="00333980" w:rsidRDefault="00333980" w:rsidP="00333980">
      <w:pPr>
        <w:pStyle w:val="3"/>
        <w:widowControl/>
        <w:shd w:val="clear" w:color="auto" w:fill="auto"/>
        <w:suppressAutoHyphens/>
        <w:spacing w:before="0" w:line="276" w:lineRule="auto"/>
        <w:ind w:firstLine="0"/>
      </w:pPr>
    </w:p>
    <w:p w:rsidR="00333980" w:rsidRDefault="00333980" w:rsidP="00333980">
      <w:pPr>
        <w:pStyle w:val="3"/>
        <w:widowControl/>
        <w:shd w:val="clear" w:color="auto" w:fill="auto"/>
        <w:suppressAutoHyphens/>
        <w:spacing w:before="0" w:line="276" w:lineRule="auto"/>
        <w:ind w:firstLine="0"/>
      </w:pPr>
    </w:p>
    <w:p w:rsidR="00333980" w:rsidRDefault="00333980" w:rsidP="00333980">
      <w:pPr>
        <w:pStyle w:val="3"/>
        <w:widowControl/>
        <w:shd w:val="clear" w:color="auto" w:fill="auto"/>
        <w:suppressAutoHyphens/>
        <w:spacing w:before="0" w:line="276" w:lineRule="auto"/>
        <w:ind w:firstLine="0"/>
      </w:pPr>
    </w:p>
    <w:p w:rsidR="00947DDD" w:rsidRDefault="00947DDD" w:rsidP="00333980">
      <w:pPr>
        <w:pStyle w:val="3"/>
        <w:widowControl/>
        <w:shd w:val="clear" w:color="auto" w:fill="auto"/>
        <w:suppressAutoHyphens/>
        <w:spacing w:before="0" w:line="276" w:lineRule="auto"/>
        <w:ind w:firstLine="0"/>
      </w:pPr>
    </w:p>
    <w:p w:rsidR="00947DDD" w:rsidRDefault="00947DDD" w:rsidP="00333980">
      <w:pPr>
        <w:pStyle w:val="3"/>
        <w:widowControl/>
        <w:shd w:val="clear" w:color="auto" w:fill="auto"/>
        <w:suppressAutoHyphens/>
        <w:spacing w:before="0" w:line="276" w:lineRule="auto"/>
        <w:ind w:firstLine="0"/>
      </w:pPr>
    </w:p>
    <w:p w:rsidR="00DD72AD" w:rsidRDefault="00DD72AD" w:rsidP="00333980">
      <w:pPr>
        <w:pStyle w:val="3"/>
        <w:widowControl/>
        <w:shd w:val="clear" w:color="auto" w:fill="auto"/>
        <w:suppressAutoHyphens/>
        <w:spacing w:before="0" w:line="276" w:lineRule="auto"/>
        <w:ind w:firstLine="0"/>
      </w:pPr>
    </w:p>
    <w:p w:rsidR="00DD72AD" w:rsidRDefault="00DD72AD" w:rsidP="00333980">
      <w:pPr>
        <w:pStyle w:val="3"/>
        <w:widowControl/>
        <w:shd w:val="clear" w:color="auto" w:fill="auto"/>
        <w:suppressAutoHyphens/>
        <w:spacing w:before="0" w:line="276" w:lineRule="auto"/>
        <w:ind w:firstLine="0"/>
      </w:pPr>
    </w:p>
    <w:p w:rsidR="00DD72AD" w:rsidRDefault="00DD72AD" w:rsidP="00333980">
      <w:pPr>
        <w:pStyle w:val="3"/>
        <w:widowControl/>
        <w:shd w:val="clear" w:color="auto" w:fill="auto"/>
        <w:suppressAutoHyphens/>
        <w:spacing w:before="0" w:line="276" w:lineRule="auto"/>
        <w:ind w:firstLine="0"/>
      </w:pPr>
    </w:p>
    <w:p w:rsidR="00DD72AD" w:rsidRDefault="00DD72AD" w:rsidP="00333980">
      <w:pPr>
        <w:pStyle w:val="3"/>
        <w:widowControl/>
        <w:shd w:val="clear" w:color="auto" w:fill="auto"/>
        <w:suppressAutoHyphens/>
        <w:spacing w:before="0" w:line="276" w:lineRule="auto"/>
        <w:ind w:firstLine="0"/>
      </w:pPr>
    </w:p>
    <w:p w:rsidR="00333980" w:rsidRDefault="00333980" w:rsidP="00333980">
      <w:pPr>
        <w:pStyle w:val="3"/>
        <w:widowControl/>
        <w:shd w:val="clear" w:color="auto" w:fill="auto"/>
        <w:suppressAutoHyphens/>
        <w:spacing w:before="0" w:line="276" w:lineRule="auto"/>
        <w:ind w:firstLine="0"/>
      </w:pPr>
    </w:p>
    <w:p w:rsidR="00333980" w:rsidRPr="004A7E15" w:rsidRDefault="00333980" w:rsidP="00333980">
      <w:pPr>
        <w:pStyle w:val="3"/>
        <w:widowControl/>
        <w:shd w:val="clear" w:color="auto" w:fill="auto"/>
        <w:suppressAutoHyphens/>
        <w:spacing w:before="0" w:line="276" w:lineRule="auto"/>
        <w:ind w:firstLine="0"/>
        <w:rPr>
          <w:sz w:val="2"/>
          <w:szCs w:val="2"/>
        </w:rPr>
      </w:pPr>
    </w:p>
    <w:sdt>
      <w:sdtPr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ru-RU"/>
        </w:rPr>
        <w:id w:val="1160961396"/>
        <w:docPartObj>
          <w:docPartGallery w:val="Table of Contents"/>
          <w:docPartUnique/>
        </w:docPartObj>
      </w:sdtPr>
      <w:sdtEndPr/>
      <w:sdtContent>
        <w:p w:rsidR="00333980" w:rsidRPr="00C86F3A" w:rsidRDefault="00333980" w:rsidP="00333980">
          <w:pPr>
            <w:pStyle w:val="aa"/>
            <w:spacing w:before="0" w:line="360" w:lineRule="auto"/>
            <w:jc w:val="center"/>
            <w:rPr>
              <w:rFonts w:ascii="Times New Roman" w:eastAsia="Courier New" w:hAnsi="Times New Roman" w:cs="Times New Roman"/>
              <w:b w:val="0"/>
              <w:bCs w:val="0"/>
              <w:color w:val="000000"/>
              <w:sz w:val="12"/>
              <w:szCs w:val="12"/>
              <w:lang w:eastAsia="ru-RU"/>
            </w:rPr>
          </w:pPr>
        </w:p>
        <w:p w:rsidR="00333980" w:rsidRPr="00EC2824" w:rsidRDefault="00333980" w:rsidP="00333980">
          <w:pPr>
            <w:pStyle w:val="aa"/>
            <w:spacing w:before="0" w:line="36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9A0227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9C7939" w:rsidRPr="009C7939" w:rsidRDefault="00333980" w:rsidP="009C7939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 w:rsidRPr="00EC282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C282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C282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</w:p>
        <w:p w:rsidR="009C7939" w:rsidRPr="009C7939" w:rsidRDefault="00812E38" w:rsidP="009C7939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134779381" w:history="1">
            <w:r w:rsidR="009C7939" w:rsidRPr="009C7939">
              <w:rPr>
                <w:rStyle w:val="a3"/>
                <w:sz w:val="28"/>
                <w:szCs w:val="28"/>
              </w:rPr>
              <w:t>1</w:t>
            </w:r>
            <w:r w:rsidR="009C7939" w:rsidRPr="009C7939">
              <w:rPr>
                <w:rFonts w:asciiTheme="minorHAnsi" w:eastAsiaTheme="minorEastAsia" w:hAnsiTheme="minorHAnsi" w:cstheme="minorBidi"/>
                <w:sz w:val="28"/>
                <w:szCs w:val="28"/>
              </w:rPr>
              <w:tab/>
            </w:r>
            <w:r w:rsidR="009C7939" w:rsidRPr="009C7939">
              <w:rPr>
                <w:rStyle w:val="a3"/>
                <w:sz w:val="28"/>
                <w:szCs w:val="28"/>
              </w:rPr>
              <w:t>Назначение и область применения</w:t>
            </w:r>
            <w:r w:rsidR="009C7939" w:rsidRPr="009C7939">
              <w:rPr>
                <w:webHidden/>
                <w:sz w:val="28"/>
                <w:szCs w:val="28"/>
              </w:rPr>
              <w:tab/>
            </w:r>
            <w:r w:rsidR="009C7939" w:rsidRPr="009C7939">
              <w:rPr>
                <w:webHidden/>
                <w:sz w:val="28"/>
                <w:szCs w:val="28"/>
              </w:rPr>
              <w:fldChar w:fldCharType="begin"/>
            </w:r>
            <w:r w:rsidR="009C7939" w:rsidRPr="009C7939">
              <w:rPr>
                <w:webHidden/>
                <w:sz w:val="28"/>
                <w:szCs w:val="28"/>
              </w:rPr>
              <w:instrText xml:space="preserve"> PAGEREF _Toc134779381 \h </w:instrText>
            </w:r>
            <w:r w:rsidR="009C7939" w:rsidRPr="009C7939">
              <w:rPr>
                <w:webHidden/>
                <w:sz w:val="28"/>
                <w:szCs w:val="28"/>
              </w:rPr>
            </w:r>
            <w:r w:rsidR="009C7939" w:rsidRPr="009C7939">
              <w:rPr>
                <w:webHidden/>
                <w:sz w:val="28"/>
                <w:szCs w:val="28"/>
              </w:rPr>
              <w:fldChar w:fldCharType="separate"/>
            </w:r>
            <w:r w:rsidR="00F14FD9">
              <w:rPr>
                <w:webHidden/>
                <w:sz w:val="28"/>
                <w:szCs w:val="28"/>
              </w:rPr>
              <w:t>5</w:t>
            </w:r>
            <w:r w:rsidR="009C7939" w:rsidRPr="009C7939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C7939" w:rsidRPr="009C7939" w:rsidRDefault="00812E38" w:rsidP="009C7939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134779382" w:history="1">
            <w:r w:rsidR="009C7939" w:rsidRPr="009C7939">
              <w:rPr>
                <w:rStyle w:val="a3"/>
                <w:sz w:val="28"/>
                <w:szCs w:val="28"/>
              </w:rPr>
              <w:t>2</w:t>
            </w:r>
            <w:r w:rsidR="009C7939" w:rsidRPr="009C7939">
              <w:rPr>
                <w:rFonts w:asciiTheme="minorHAnsi" w:eastAsiaTheme="minorEastAsia" w:hAnsiTheme="minorHAnsi" w:cstheme="minorBidi"/>
                <w:sz w:val="28"/>
                <w:szCs w:val="28"/>
              </w:rPr>
              <w:tab/>
            </w:r>
            <w:r w:rsidR="009C7939" w:rsidRPr="009C7939">
              <w:rPr>
                <w:rStyle w:val="a3"/>
                <w:sz w:val="28"/>
                <w:szCs w:val="28"/>
              </w:rPr>
              <w:t>Нормативные ссылки</w:t>
            </w:r>
            <w:r w:rsidR="009C7939" w:rsidRPr="009C7939">
              <w:rPr>
                <w:webHidden/>
                <w:sz w:val="28"/>
                <w:szCs w:val="28"/>
              </w:rPr>
              <w:tab/>
            </w:r>
            <w:r w:rsidR="009C7939" w:rsidRPr="009C7939">
              <w:rPr>
                <w:webHidden/>
                <w:sz w:val="28"/>
                <w:szCs w:val="28"/>
              </w:rPr>
              <w:fldChar w:fldCharType="begin"/>
            </w:r>
            <w:r w:rsidR="009C7939" w:rsidRPr="009C7939">
              <w:rPr>
                <w:webHidden/>
                <w:sz w:val="28"/>
                <w:szCs w:val="28"/>
              </w:rPr>
              <w:instrText xml:space="preserve"> PAGEREF _Toc134779382 \h </w:instrText>
            </w:r>
            <w:r w:rsidR="009C7939" w:rsidRPr="009C7939">
              <w:rPr>
                <w:webHidden/>
                <w:sz w:val="28"/>
                <w:szCs w:val="28"/>
              </w:rPr>
            </w:r>
            <w:r w:rsidR="009C7939" w:rsidRPr="009C7939">
              <w:rPr>
                <w:webHidden/>
                <w:sz w:val="28"/>
                <w:szCs w:val="28"/>
              </w:rPr>
              <w:fldChar w:fldCharType="separate"/>
            </w:r>
            <w:r w:rsidR="00F14FD9">
              <w:rPr>
                <w:webHidden/>
                <w:sz w:val="28"/>
                <w:szCs w:val="28"/>
              </w:rPr>
              <w:t>6</w:t>
            </w:r>
            <w:r w:rsidR="009C7939" w:rsidRPr="009C7939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C7939" w:rsidRPr="009C7939" w:rsidRDefault="00812E38" w:rsidP="009C7939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134779383" w:history="1">
            <w:r w:rsidR="009C7939" w:rsidRPr="009C7939">
              <w:rPr>
                <w:rStyle w:val="a3"/>
                <w:sz w:val="28"/>
                <w:szCs w:val="28"/>
              </w:rPr>
              <w:t>3</w:t>
            </w:r>
            <w:r w:rsidR="009C7939" w:rsidRPr="009C7939">
              <w:rPr>
                <w:rFonts w:asciiTheme="minorHAnsi" w:eastAsiaTheme="minorEastAsia" w:hAnsiTheme="minorHAnsi" w:cstheme="minorBidi"/>
                <w:sz w:val="28"/>
                <w:szCs w:val="28"/>
              </w:rPr>
              <w:tab/>
            </w:r>
            <w:r w:rsidR="009C7939" w:rsidRPr="009C7939">
              <w:rPr>
                <w:rStyle w:val="a3"/>
                <w:sz w:val="28"/>
                <w:szCs w:val="28"/>
              </w:rPr>
              <w:t>Общие положения</w:t>
            </w:r>
            <w:r w:rsidR="009C7939" w:rsidRPr="009C7939">
              <w:rPr>
                <w:webHidden/>
                <w:sz w:val="28"/>
                <w:szCs w:val="28"/>
              </w:rPr>
              <w:tab/>
            </w:r>
            <w:r w:rsidR="009C7939" w:rsidRPr="009C7939">
              <w:rPr>
                <w:webHidden/>
                <w:sz w:val="28"/>
                <w:szCs w:val="28"/>
              </w:rPr>
              <w:fldChar w:fldCharType="begin"/>
            </w:r>
            <w:r w:rsidR="009C7939" w:rsidRPr="009C7939">
              <w:rPr>
                <w:webHidden/>
                <w:sz w:val="28"/>
                <w:szCs w:val="28"/>
              </w:rPr>
              <w:instrText xml:space="preserve"> PAGEREF _Toc134779383 \h </w:instrText>
            </w:r>
            <w:r w:rsidR="009C7939" w:rsidRPr="009C7939">
              <w:rPr>
                <w:webHidden/>
                <w:sz w:val="28"/>
                <w:szCs w:val="28"/>
              </w:rPr>
            </w:r>
            <w:r w:rsidR="009C7939" w:rsidRPr="009C7939">
              <w:rPr>
                <w:webHidden/>
                <w:sz w:val="28"/>
                <w:szCs w:val="28"/>
              </w:rPr>
              <w:fldChar w:fldCharType="separate"/>
            </w:r>
            <w:r w:rsidR="00F14FD9">
              <w:rPr>
                <w:webHidden/>
                <w:sz w:val="28"/>
                <w:szCs w:val="28"/>
              </w:rPr>
              <w:t>8</w:t>
            </w:r>
            <w:r w:rsidR="009C7939" w:rsidRPr="009C7939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C7939" w:rsidRPr="009C7939" w:rsidRDefault="00812E38" w:rsidP="009C7939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134779384" w:history="1">
            <w:r w:rsidR="009C7939" w:rsidRPr="009C793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 w:rsidR="009C7939" w:rsidRPr="009C7939">
              <w:rPr>
                <w:rFonts w:asciiTheme="minorHAnsi" w:eastAsiaTheme="minorEastAsia" w:hAnsiTheme="minorHAnsi" w:cstheme="minorBidi"/>
                <w:noProof/>
                <w:color w:val="auto"/>
                <w:sz w:val="28"/>
                <w:szCs w:val="28"/>
              </w:rPr>
              <w:tab/>
            </w:r>
            <w:r w:rsidR="009C7939" w:rsidRPr="009C793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Задачи и функции</w:t>
            </w:r>
            <w:r w:rsidR="009C7939" w:rsidRPr="009C79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C7939" w:rsidRPr="009C79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C7939" w:rsidRPr="009C79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_Toc134779384 \h </w:instrText>
            </w:r>
            <w:r w:rsidR="009C7939" w:rsidRPr="009C79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C7939" w:rsidRPr="009C79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4F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9C7939" w:rsidRPr="009C79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C7939" w:rsidRPr="009C7939" w:rsidRDefault="00812E38" w:rsidP="009C7939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134779385" w:history="1">
            <w:r w:rsidR="009C7939" w:rsidRPr="009C7939">
              <w:rPr>
                <w:rStyle w:val="a3"/>
                <w:sz w:val="28"/>
                <w:szCs w:val="28"/>
              </w:rPr>
              <w:t>5</w:t>
            </w:r>
            <w:r w:rsidR="009C7939" w:rsidRPr="009C7939">
              <w:rPr>
                <w:rFonts w:asciiTheme="minorHAnsi" w:eastAsiaTheme="minorEastAsia" w:hAnsiTheme="minorHAnsi" w:cstheme="minorBidi"/>
                <w:sz w:val="28"/>
                <w:szCs w:val="28"/>
              </w:rPr>
              <w:tab/>
            </w:r>
            <w:r w:rsidR="009C7939" w:rsidRPr="009C7939">
              <w:rPr>
                <w:rStyle w:val="a3"/>
                <w:sz w:val="28"/>
                <w:szCs w:val="28"/>
              </w:rPr>
              <w:t>Права</w:t>
            </w:r>
            <w:r w:rsidR="009C7939" w:rsidRPr="009C7939">
              <w:rPr>
                <w:webHidden/>
                <w:sz w:val="28"/>
                <w:szCs w:val="28"/>
              </w:rPr>
              <w:tab/>
            </w:r>
            <w:r w:rsidR="009C7939" w:rsidRPr="009C7939">
              <w:rPr>
                <w:webHidden/>
                <w:sz w:val="28"/>
                <w:szCs w:val="28"/>
              </w:rPr>
              <w:fldChar w:fldCharType="begin"/>
            </w:r>
            <w:r w:rsidR="009C7939" w:rsidRPr="009C7939">
              <w:rPr>
                <w:webHidden/>
                <w:sz w:val="28"/>
                <w:szCs w:val="28"/>
              </w:rPr>
              <w:instrText xml:space="preserve"> PAGEREF _Toc134779385 \h </w:instrText>
            </w:r>
            <w:r w:rsidR="009C7939" w:rsidRPr="009C7939">
              <w:rPr>
                <w:webHidden/>
                <w:sz w:val="28"/>
                <w:szCs w:val="28"/>
              </w:rPr>
            </w:r>
            <w:r w:rsidR="009C7939" w:rsidRPr="009C7939">
              <w:rPr>
                <w:webHidden/>
                <w:sz w:val="28"/>
                <w:szCs w:val="28"/>
              </w:rPr>
              <w:fldChar w:fldCharType="separate"/>
            </w:r>
            <w:r w:rsidR="00F14FD9">
              <w:rPr>
                <w:webHidden/>
                <w:sz w:val="28"/>
                <w:szCs w:val="28"/>
              </w:rPr>
              <w:t>25</w:t>
            </w:r>
            <w:r w:rsidR="009C7939" w:rsidRPr="009C7939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C7939" w:rsidRPr="009C7939" w:rsidRDefault="00812E38" w:rsidP="009C7939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134779386" w:history="1">
            <w:r w:rsidR="009C7939" w:rsidRPr="009C7939">
              <w:rPr>
                <w:rStyle w:val="a3"/>
                <w:sz w:val="28"/>
                <w:szCs w:val="28"/>
              </w:rPr>
              <w:t>6</w:t>
            </w:r>
            <w:r w:rsidR="009C7939" w:rsidRPr="009C7939">
              <w:rPr>
                <w:rFonts w:asciiTheme="minorHAnsi" w:eastAsiaTheme="minorEastAsia" w:hAnsiTheme="minorHAnsi" w:cstheme="minorBidi"/>
                <w:sz w:val="28"/>
                <w:szCs w:val="28"/>
              </w:rPr>
              <w:tab/>
            </w:r>
            <w:r w:rsidR="009C7939" w:rsidRPr="009C7939">
              <w:rPr>
                <w:rStyle w:val="a3"/>
                <w:sz w:val="28"/>
                <w:szCs w:val="28"/>
              </w:rPr>
              <w:t>Взаимодействие с другими подразделениями СПбГАУ и сторонними организациями</w:t>
            </w:r>
            <w:r w:rsidR="009C7939" w:rsidRPr="009C7939">
              <w:rPr>
                <w:webHidden/>
                <w:sz w:val="28"/>
                <w:szCs w:val="28"/>
              </w:rPr>
              <w:tab/>
            </w:r>
            <w:r w:rsidR="009C7939" w:rsidRPr="009C7939">
              <w:rPr>
                <w:webHidden/>
                <w:sz w:val="28"/>
                <w:szCs w:val="28"/>
              </w:rPr>
              <w:fldChar w:fldCharType="begin"/>
            </w:r>
            <w:r w:rsidR="009C7939" w:rsidRPr="009C7939">
              <w:rPr>
                <w:webHidden/>
                <w:sz w:val="28"/>
                <w:szCs w:val="28"/>
              </w:rPr>
              <w:instrText xml:space="preserve"> PAGEREF _Toc134779386 \h </w:instrText>
            </w:r>
            <w:r w:rsidR="009C7939" w:rsidRPr="009C7939">
              <w:rPr>
                <w:webHidden/>
                <w:sz w:val="28"/>
                <w:szCs w:val="28"/>
              </w:rPr>
            </w:r>
            <w:r w:rsidR="009C7939" w:rsidRPr="009C7939">
              <w:rPr>
                <w:webHidden/>
                <w:sz w:val="28"/>
                <w:szCs w:val="28"/>
              </w:rPr>
              <w:fldChar w:fldCharType="separate"/>
            </w:r>
            <w:r w:rsidR="00F14FD9">
              <w:rPr>
                <w:webHidden/>
                <w:sz w:val="28"/>
                <w:szCs w:val="28"/>
              </w:rPr>
              <w:t>26</w:t>
            </w:r>
            <w:r w:rsidR="009C7939" w:rsidRPr="009C7939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C7939" w:rsidRPr="009C7939" w:rsidRDefault="00812E38" w:rsidP="009C7939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134779387" w:history="1">
            <w:r w:rsidR="009C7939" w:rsidRPr="009C7939">
              <w:rPr>
                <w:rStyle w:val="a3"/>
                <w:sz w:val="28"/>
                <w:szCs w:val="28"/>
              </w:rPr>
              <w:t>7</w:t>
            </w:r>
            <w:r w:rsidR="009C7939" w:rsidRPr="009C7939">
              <w:rPr>
                <w:rFonts w:asciiTheme="minorHAnsi" w:eastAsiaTheme="minorEastAsia" w:hAnsiTheme="minorHAnsi" w:cstheme="minorBidi"/>
                <w:sz w:val="28"/>
                <w:szCs w:val="28"/>
              </w:rPr>
              <w:tab/>
            </w:r>
            <w:r w:rsidR="009C7939" w:rsidRPr="009C7939">
              <w:rPr>
                <w:rStyle w:val="a3"/>
                <w:sz w:val="28"/>
                <w:szCs w:val="28"/>
              </w:rPr>
              <w:t>Ответственность</w:t>
            </w:r>
            <w:r w:rsidR="009C7939" w:rsidRPr="009C7939">
              <w:rPr>
                <w:webHidden/>
                <w:sz w:val="28"/>
                <w:szCs w:val="28"/>
              </w:rPr>
              <w:tab/>
            </w:r>
            <w:r w:rsidR="009C7939" w:rsidRPr="009C7939">
              <w:rPr>
                <w:webHidden/>
                <w:sz w:val="28"/>
                <w:szCs w:val="28"/>
              </w:rPr>
              <w:fldChar w:fldCharType="begin"/>
            </w:r>
            <w:r w:rsidR="009C7939" w:rsidRPr="009C7939">
              <w:rPr>
                <w:webHidden/>
                <w:sz w:val="28"/>
                <w:szCs w:val="28"/>
              </w:rPr>
              <w:instrText xml:space="preserve"> PAGEREF _Toc134779387 \h </w:instrText>
            </w:r>
            <w:r w:rsidR="009C7939" w:rsidRPr="009C7939">
              <w:rPr>
                <w:webHidden/>
                <w:sz w:val="28"/>
                <w:szCs w:val="28"/>
              </w:rPr>
            </w:r>
            <w:r w:rsidR="009C7939" w:rsidRPr="009C7939">
              <w:rPr>
                <w:webHidden/>
                <w:sz w:val="28"/>
                <w:szCs w:val="28"/>
              </w:rPr>
              <w:fldChar w:fldCharType="separate"/>
            </w:r>
            <w:r w:rsidR="00F14FD9">
              <w:rPr>
                <w:webHidden/>
                <w:sz w:val="28"/>
                <w:szCs w:val="28"/>
              </w:rPr>
              <w:t>27</w:t>
            </w:r>
            <w:r w:rsidR="009C7939" w:rsidRPr="009C7939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C7939" w:rsidRDefault="009C7939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</w:p>
        <w:p w:rsidR="00333980" w:rsidRDefault="00333980" w:rsidP="00333980">
          <w:pPr>
            <w:spacing w:line="360" w:lineRule="auto"/>
            <w:jc w:val="both"/>
          </w:pPr>
          <w:r w:rsidRPr="00EC282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333980" w:rsidRDefault="00333980" w:rsidP="00333980">
      <w:pPr>
        <w:pStyle w:val="3"/>
        <w:widowControl/>
        <w:shd w:val="clear" w:color="auto" w:fill="auto"/>
        <w:suppressAutoHyphens/>
        <w:spacing w:before="0" w:line="276" w:lineRule="auto"/>
        <w:ind w:firstLine="0"/>
      </w:pPr>
    </w:p>
    <w:p w:rsidR="00333980" w:rsidRDefault="00333980" w:rsidP="00333980">
      <w:pPr>
        <w:pStyle w:val="3"/>
        <w:widowControl/>
        <w:shd w:val="clear" w:color="auto" w:fill="auto"/>
        <w:suppressAutoHyphens/>
        <w:spacing w:before="0" w:line="276" w:lineRule="auto"/>
        <w:ind w:firstLine="0"/>
      </w:pPr>
    </w:p>
    <w:p w:rsidR="00333980" w:rsidRDefault="00333980" w:rsidP="00333980">
      <w:pPr>
        <w:pStyle w:val="3"/>
        <w:widowControl/>
        <w:shd w:val="clear" w:color="auto" w:fill="auto"/>
        <w:suppressAutoHyphens/>
        <w:spacing w:before="0" w:line="276" w:lineRule="auto"/>
        <w:ind w:firstLine="0"/>
      </w:pPr>
    </w:p>
    <w:p w:rsidR="00333980" w:rsidRDefault="00333980" w:rsidP="00333980">
      <w:pPr>
        <w:pStyle w:val="3"/>
        <w:widowControl/>
        <w:shd w:val="clear" w:color="auto" w:fill="auto"/>
        <w:suppressAutoHyphens/>
        <w:spacing w:before="0" w:line="276" w:lineRule="auto"/>
        <w:ind w:firstLine="0"/>
      </w:pPr>
    </w:p>
    <w:p w:rsidR="00333980" w:rsidRDefault="00333980" w:rsidP="00333980">
      <w:pPr>
        <w:pStyle w:val="3"/>
        <w:widowControl/>
        <w:shd w:val="clear" w:color="auto" w:fill="auto"/>
        <w:suppressAutoHyphens/>
        <w:spacing w:before="0" w:line="276" w:lineRule="auto"/>
        <w:ind w:firstLine="0"/>
      </w:pPr>
    </w:p>
    <w:p w:rsidR="00333980" w:rsidRDefault="00333980" w:rsidP="00333980">
      <w:pPr>
        <w:pStyle w:val="3"/>
        <w:widowControl/>
        <w:shd w:val="clear" w:color="auto" w:fill="auto"/>
        <w:suppressAutoHyphens/>
        <w:spacing w:before="0" w:line="276" w:lineRule="auto"/>
        <w:ind w:firstLine="0"/>
      </w:pPr>
    </w:p>
    <w:p w:rsidR="00333980" w:rsidRDefault="00333980" w:rsidP="00333980">
      <w:pPr>
        <w:pStyle w:val="3"/>
        <w:widowControl/>
        <w:shd w:val="clear" w:color="auto" w:fill="auto"/>
        <w:suppressAutoHyphens/>
        <w:spacing w:before="0" w:line="276" w:lineRule="auto"/>
        <w:ind w:firstLine="0"/>
      </w:pPr>
    </w:p>
    <w:p w:rsidR="00333980" w:rsidRDefault="00333980" w:rsidP="00333980">
      <w:pPr>
        <w:pStyle w:val="3"/>
        <w:widowControl/>
        <w:shd w:val="clear" w:color="auto" w:fill="auto"/>
        <w:suppressAutoHyphens/>
        <w:spacing w:before="0" w:line="276" w:lineRule="auto"/>
        <w:ind w:firstLine="0"/>
      </w:pPr>
    </w:p>
    <w:p w:rsidR="00333980" w:rsidRDefault="00333980" w:rsidP="00333980">
      <w:pPr>
        <w:pStyle w:val="3"/>
        <w:widowControl/>
        <w:shd w:val="clear" w:color="auto" w:fill="auto"/>
        <w:suppressAutoHyphens/>
        <w:spacing w:before="0" w:line="276" w:lineRule="auto"/>
        <w:ind w:firstLine="0"/>
      </w:pPr>
    </w:p>
    <w:p w:rsidR="00333980" w:rsidRDefault="00333980" w:rsidP="00333980">
      <w:pPr>
        <w:pStyle w:val="3"/>
        <w:widowControl/>
        <w:shd w:val="clear" w:color="auto" w:fill="auto"/>
        <w:suppressAutoHyphens/>
        <w:spacing w:before="0" w:line="276" w:lineRule="auto"/>
        <w:ind w:firstLine="0"/>
      </w:pPr>
    </w:p>
    <w:p w:rsidR="00333980" w:rsidRDefault="00333980" w:rsidP="00333980">
      <w:pPr>
        <w:pStyle w:val="3"/>
        <w:widowControl/>
        <w:shd w:val="clear" w:color="auto" w:fill="auto"/>
        <w:suppressAutoHyphens/>
        <w:spacing w:before="0" w:line="276" w:lineRule="auto"/>
        <w:ind w:firstLine="0"/>
      </w:pPr>
    </w:p>
    <w:p w:rsidR="00333980" w:rsidRDefault="00333980" w:rsidP="00333980">
      <w:pPr>
        <w:pStyle w:val="3"/>
        <w:widowControl/>
        <w:shd w:val="clear" w:color="auto" w:fill="auto"/>
        <w:suppressAutoHyphens/>
        <w:spacing w:before="0" w:line="276" w:lineRule="auto"/>
        <w:ind w:firstLine="0"/>
      </w:pPr>
    </w:p>
    <w:p w:rsidR="00333980" w:rsidRDefault="00333980" w:rsidP="00333980">
      <w:pPr>
        <w:pStyle w:val="3"/>
        <w:widowControl/>
        <w:shd w:val="clear" w:color="auto" w:fill="auto"/>
        <w:suppressAutoHyphens/>
        <w:spacing w:before="0" w:line="276" w:lineRule="auto"/>
        <w:ind w:firstLine="0"/>
      </w:pPr>
    </w:p>
    <w:p w:rsidR="00333980" w:rsidRDefault="00333980" w:rsidP="00333980">
      <w:pPr>
        <w:pStyle w:val="3"/>
        <w:widowControl/>
        <w:shd w:val="clear" w:color="auto" w:fill="auto"/>
        <w:suppressAutoHyphens/>
        <w:spacing w:before="0" w:line="276" w:lineRule="auto"/>
        <w:ind w:firstLine="0"/>
      </w:pPr>
    </w:p>
    <w:p w:rsidR="00333980" w:rsidRDefault="00333980" w:rsidP="00333980">
      <w:pPr>
        <w:pStyle w:val="3"/>
        <w:widowControl/>
        <w:shd w:val="clear" w:color="auto" w:fill="auto"/>
        <w:suppressAutoHyphens/>
        <w:spacing w:before="0" w:line="276" w:lineRule="auto"/>
        <w:ind w:firstLine="0"/>
      </w:pPr>
    </w:p>
    <w:p w:rsidR="00333980" w:rsidRPr="004A7E15" w:rsidRDefault="00333980" w:rsidP="00333980">
      <w:pPr>
        <w:pStyle w:val="1"/>
        <w:jc w:val="center"/>
        <w:rPr>
          <w:rFonts w:ascii="Times New Roman" w:hAnsi="Times New Roman" w:cs="Times New Roman"/>
          <w:color w:val="auto"/>
          <w:sz w:val="2"/>
          <w:szCs w:val="2"/>
        </w:rPr>
      </w:pPr>
    </w:p>
    <w:p w:rsidR="00333980" w:rsidRDefault="00333980" w:rsidP="00333980"/>
    <w:p w:rsidR="00333980" w:rsidRPr="009A0227" w:rsidRDefault="00333980" w:rsidP="00333980">
      <w:pPr>
        <w:pStyle w:val="1"/>
        <w:widowControl/>
        <w:numPr>
          <w:ilvl w:val="0"/>
          <w:numId w:val="3"/>
        </w:numPr>
        <w:tabs>
          <w:tab w:val="left" w:pos="1418"/>
        </w:tabs>
        <w:suppressAutoHyphens/>
        <w:spacing w:before="0" w:line="360" w:lineRule="auto"/>
        <w:ind w:left="0" w:firstLine="851"/>
        <w:jc w:val="both"/>
        <w:rPr>
          <w:rFonts w:ascii="Times New Roman" w:hAnsi="Times New Roman" w:cs="Times New Roman"/>
          <w:color w:val="auto"/>
        </w:rPr>
      </w:pPr>
      <w:bookmarkStart w:id="33" w:name="_Toc445454637"/>
      <w:bookmarkStart w:id="34" w:name="_Toc448254208"/>
      <w:bookmarkStart w:id="35" w:name="_Toc448254263"/>
      <w:bookmarkStart w:id="36" w:name="_Toc134779381"/>
      <w:r w:rsidRPr="009A0227">
        <w:rPr>
          <w:rFonts w:ascii="Times New Roman" w:hAnsi="Times New Roman" w:cs="Times New Roman"/>
          <w:color w:val="auto"/>
        </w:rPr>
        <w:lastRenderedPageBreak/>
        <w:t>Назначение и область применения</w:t>
      </w:r>
      <w:bookmarkEnd w:id="33"/>
      <w:bookmarkEnd w:id="34"/>
      <w:bookmarkEnd w:id="35"/>
      <w:bookmarkEnd w:id="36"/>
    </w:p>
    <w:p w:rsidR="00333980" w:rsidRPr="009A0227" w:rsidRDefault="00333980" w:rsidP="0033398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3980" w:rsidRPr="009A0227" w:rsidRDefault="00333980" w:rsidP="00333980">
      <w:pPr>
        <w:pStyle w:val="ab"/>
        <w:widowControl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227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042BA8" w:rsidRPr="00042BA8">
        <w:rPr>
          <w:rFonts w:ascii="Times New Roman" w:hAnsi="Times New Roman" w:cs="Times New Roman"/>
          <w:sz w:val="28"/>
          <w:szCs w:val="28"/>
        </w:rPr>
        <w:t>о</w:t>
      </w:r>
      <w:r w:rsidR="00042BA8" w:rsidRPr="00042B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финансово-экономическом управлении </w:t>
      </w:r>
      <w:r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Pr="009A0227">
        <w:rPr>
          <w:rFonts w:ascii="Times New Roman" w:hAnsi="Times New Roman" w:cs="Times New Roman"/>
          <w:sz w:val="28"/>
          <w:szCs w:val="28"/>
        </w:rPr>
        <w:t>СПбГАУ (далее – Положение) устанавливает цели, задачи, основные функции</w:t>
      </w:r>
      <w:r w:rsidR="00042BA8">
        <w:rPr>
          <w:rFonts w:ascii="Times New Roman" w:hAnsi="Times New Roman" w:cs="Times New Roman"/>
          <w:sz w:val="28"/>
          <w:szCs w:val="28"/>
        </w:rPr>
        <w:t xml:space="preserve"> финансово-экономического управления</w:t>
      </w:r>
      <w:r w:rsidRPr="009A0227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227">
        <w:rPr>
          <w:rFonts w:ascii="Times New Roman" w:hAnsi="Times New Roman" w:cs="Times New Roman"/>
          <w:sz w:val="28"/>
          <w:szCs w:val="28"/>
        </w:rPr>
        <w:t>–</w:t>
      </w:r>
      <w:r w:rsidR="00042BA8">
        <w:rPr>
          <w:rFonts w:ascii="Times New Roman" w:hAnsi="Times New Roman" w:cs="Times New Roman"/>
          <w:sz w:val="28"/>
          <w:szCs w:val="28"/>
        </w:rPr>
        <w:t xml:space="preserve"> Управление)</w:t>
      </w:r>
      <w:r w:rsidRPr="009A0227">
        <w:rPr>
          <w:rFonts w:ascii="Times New Roman" w:hAnsi="Times New Roman" w:cs="Times New Roman"/>
          <w:sz w:val="28"/>
          <w:szCs w:val="28"/>
        </w:rPr>
        <w:t>, определяет его состав и структуру, а также основные направления взаимодействия</w:t>
      </w:r>
      <w:r w:rsidR="00042BA8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Pr="009A0227">
        <w:rPr>
          <w:rFonts w:ascii="Times New Roman" w:hAnsi="Times New Roman" w:cs="Times New Roman"/>
          <w:sz w:val="28"/>
          <w:szCs w:val="28"/>
        </w:rPr>
        <w:t>с другими структурными подразделениями в федеральном государственном бюджетном образовательном учреждении высшего образования «Санкт-Петербургский государственный аграрный университет» (далее – Университет, СПбГАУ).</w:t>
      </w:r>
    </w:p>
    <w:p w:rsidR="00333980" w:rsidRDefault="00333980" w:rsidP="00333980">
      <w:pPr>
        <w:pStyle w:val="ab"/>
        <w:widowControl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227">
        <w:rPr>
          <w:rFonts w:ascii="Times New Roman" w:hAnsi="Times New Roman" w:cs="Times New Roman"/>
          <w:sz w:val="28"/>
          <w:szCs w:val="28"/>
        </w:rPr>
        <w:t>Настоящее Положение является обязательным для выпол</w:t>
      </w:r>
      <w:r>
        <w:rPr>
          <w:rFonts w:ascii="Times New Roman" w:hAnsi="Times New Roman" w:cs="Times New Roman"/>
          <w:sz w:val="28"/>
          <w:szCs w:val="28"/>
        </w:rPr>
        <w:t>нения всеми работниками Университета</w:t>
      </w:r>
      <w:r w:rsidRPr="009A0227">
        <w:rPr>
          <w:rFonts w:ascii="Times New Roman" w:hAnsi="Times New Roman" w:cs="Times New Roman"/>
          <w:sz w:val="28"/>
          <w:szCs w:val="28"/>
        </w:rPr>
        <w:t>.</w:t>
      </w:r>
    </w:p>
    <w:p w:rsidR="00333980" w:rsidRDefault="00333980" w:rsidP="003339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980" w:rsidRDefault="00333980" w:rsidP="003339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980" w:rsidRDefault="00333980" w:rsidP="003339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980" w:rsidRDefault="00333980" w:rsidP="003339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980" w:rsidRDefault="00333980" w:rsidP="003339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980" w:rsidRDefault="00333980" w:rsidP="003339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980" w:rsidRDefault="00333980" w:rsidP="003339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980" w:rsidRDefault="00333980" w:rsidP="003339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980" w:rsidRDefault="00333980" w:rsidP="003339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980" w:rsidRDefault="00333980" w:rsidP="003339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29D" w:rsidRDefault="0084529D" w:rsidP="003339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980" w:rsidRDefault="00333980" w:rsidP="003339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980" w:rsidRDefault="00333980" w:rsidP="003339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980" w:rsidRDefault="00333980" w:rsidP="00333980">
      <w:pPr>
        <w:pStyle w:val="ab"/>
        <w:spacing w:line="360" w:lineRule="auto"/>
        <w:ind w:left="851"/>
        <w:jc w:val="both"/>
        <w:rPr>
          <w:rFonts w:ascii="Times New Roman" w:hAnsi="Times New Roman" w:cs="Times New Roman"/>
          <w:sz w:val="2"/>
          <w:szCs w:val="2"/>
        </w:rPr>
      </w:pPr>
    </w:p>
    <w:p w:rsidR="00333980" w:rsidRDefault="00333980" w:rsidP="00333980">
      <w:pPr>
        <w:pStyle w:val="ab"/>
        <w:spacing w:line="360" w:lineRule="auto"/>
        <w:ind w:left="851"/>
        <w:jc w:val="both"/>
        <w:rPr>
          <w:rFonts w:ascii="Times New Roman" w:hAnsi="Times New Roman" w:cs="Times New Roman"/>
          <w:sz w:val="2"/>
          <w:szCs w:val="2"/>
        </w:rPr>
      </w:pPr>
    </w:p>
    <w:p w:rsidR="00333980" w:rsidRDefault="00333980" w:rsidP="00333980">
      <w:pPr>
        <w:pStyle w:val="ab"/>
        <w:spacing w:line="360" w:lineRule="auto"/>
        <w:ind w:left="851"/>
        <w:jc w:val="both"/>
        <w:rPr>
          <w:rFonts w:ascii="Times New Roman" w:hAnsi="Times New Roman" w:cs="Times New Roman"/>
          <w:sz w:val="2"/>
          <w:szCs w:val="2"/>
        </w:rPr>
      </w:pPr>
    </w:p>
    <w:p w:rsidR="00333980" w:rsidRDefault="00333980" w:rsidP="00333980">
      <w:pPr>
        <w:pStyle w:val="ab"/>
        <w:spacing w:line="360" w:lineRule="auto"/>
        <w:ind w:left="851"/>
        <w:jc w:val="both"/>
        <w:rPr>
          <w:rFonts w:ascii="Times New Roman" w:hAnsi="Times New Roman" w:cs="Times New Roman"/>
          <w:sz w:val="2"/>
          <w:szCs w:val="2"/>
        </w:rPr>
      </w:pPr>
    </w:p>
    <w:p w:rsidR="00333980" w:rsidRDefault="00333980" w:rsidP="00333980">
      <w:pPr>
        <w:pStyle w:val="ab"/>
        <w:spacing w:line="360" w:lineRule="auto"/>
        <w:ind w:left="851"/>
        <w:jc w:val="both"/>
        <w:rPr>
          <w:rFonts w:ascii="Times New Roman" w:hAnsi="Times New Roman" w:cs="Times New Roman"/>
          <w:sz w:val="2"/>
          <w:szCs w:val="2"/>
        </w:rPr>
      </w:pPr>
    </w:p>
    <w:p w:rsidR="00333980" w:rsidRDefault="00333980" w:rsidP="00333980">
      <w:pPr>
        <w:pStyle w:val="ab"/>
        <w:spacing w:line="360" w:lineRule="auto"/>
        <w:ind w:left="851"/>
        <w:jc w:val="both"/>
        <w:rPr>
          <w:rFonts w:ascii="Times New Roman" w:hAnsi="Times New Roman" w:cs="Times New Roman"/>
          <w:sz w:val="2"/>
          <w:szCs w:val="2"/>
        </w:rPr>
      </w:pPr>
    </w:p>
    <w:p w:rsidR="00333980" w:rsidRDefault="00333980" w:rsidP="00333980">
      <w:pPr>
        <w:pStyle w:val="ab"/>
        <w:spacing w:line="360" w:lineRule="auto"/>
        <w:ind w:left="851"/>
        <w:jc w:val="both"/>
        <w:rPr>
          <w:rFonts w:ascii="Times New Roman" w:hAnsi="Times New Roman" w:cs="Times New Roman"/>
          <w:sz w:val="2"/>
          <w:szCs w:val="2"/>
        </w:rPr>
      </w:pPr>
    </w:p>
    <w:p w:rsidR="00333980" w:rsidRPr="006C7CB0" w:rsidRDefault="00333980" w:rsidP="00333980">
      <w:pPr>
        <w:pStyle w:val="ab"/>
        <w:spacing w:line="360" w:lineRule="auto"/>
        <w:ind w:left="851"/>
        <w:jc w:val="both"/>
        <w:rPr>
          <w:rFonts w:ascii="Times New Roman" w:hAnsi="Times New Roman" w:cs="Times New Roman"/>
          <w:sz w:val="16"/>
          <w:szCs w:val="16"/>
        </w:rPr>
      </w:pPr>
    </w:p>
    <w:p w:rsidR="00333980" w:rsidRDefault="00333980" w:rsidP="00333980">
      <w:pPr>
        <w:pStyle w:val="1"/>
        <w:numPr>
          <w:ilvl w:val="0"/>
          <w:numId w:val="1"/>
        </w:numPr>
        <w:tabs>
          <w:tab w:val="left" w:pos="1418"/>
        </w:tabs>
        <w:suppressAutoHyphens/>
        <w:spacing w:before="0" w:line="360" w:lineRule="auto"/>
        <w:ind w:left="0" w:firstLine="851"/>
        <w:jc w:val="both"/>
        <w:rPr>
          <w:rFonts w:ascii="Times New Roman" w:hAnsi="Times New Roman" w:cs="Times New Roman"/>
          <w:color w:val="auto"/>
        </w:rPr>
      </w:pPr>
      <w:bookmarkStart w:id="37" w:name="_Toc134779382"/>
      <w:bookmarkStart w:id="38" w:name="bookmark24"/>
      <w:bookmarkStart w:id="39" w:name="_Toc445454639"/>
      <w:bookmarkStart w:id="40" w:name="_Toc448254210"/>
      <w:bookmarkStart w:id="41" w:name="_Toc448254265"/>
      <w:r>
        <w:rPr>
          <w:rFonts w:ascii="Times New Roman" w:hAnsi="Times New Roman" w:cs="Times New Roman"/>
          <w:color w:val="auto"/>
        </w:rPr>
        <w:t>Нормативные ссылки</w:t>
      </w:r>
      <w:bookmarkEnd w:id="37"/>
    </w:p>
    <w:p w:rsidR="00333980" w:rsidRPr="00572178" w:rsidRDefault="00333980" w:rsidP="00333980">
      <w:pPr>
        <w:spacing w:line="360" w:lineRule="auto"/>
        <w:ind w:firstLine="851"/>
      </w:pPr>
    </w:p>
    <w:p w:rsidR="00333980" w:rsidRDefault="00333980" w:rsidP="0033398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2178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требованиями следующих нормативных документов:</w:t>
      </w:r>
    </w:p>
    <w:p w:rsidR="00042BA8" w:rsidRPr="00155376" w:rsidRDefault="00042BA8" w:rsidP="00155376">
      <w:pPr>
        <w:pStyle w:val="ab"/>
        <w:numPr>
          <w:ilvl w:val="0"/>
          <w:numId w:val="7"/>
        </w:numPr>
        <w:spacing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55376">
        <w:rPr>
          <w:rFonts w:ascii="Times New Roman" w:hAnsi="Times New Roman" w:cs="Times New Roman"/>
          <w:sz w:val="28"/>
          <w:szCs w:val="28"/>
        </w:rPr>
        <w:t>Трудовой кодекс Российской Федерации;</w:t>
      </w:r>
    </w:p>
    <w:p w:rsidR="00042BA8" w:rsidRPr="00155376" w:rsidRDefault="00042BA8" w:rsidP="00155376">
      <w:pPr>
        <w:pStyle w:val="ab"/>
        <w:numPr>
          <w:ilvl w:val="0"/>
          <w:numId w:val="7"/>
        </w:numPr>
        <w:spacing w:line="360" w:lineRule="auto"/>
        <w:ind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376">
        <w:rPr>
          <w:rFonts w:ascii="Times New Roman" w:hAnsi="Times New Roman" w:cs="Times New Roman"/>
          <w:bCs/>
          <w:sz w:val="28"/>
          <w:szCs w:val="28"/>
        </w:rPr>
        <w:t>Налоговый кодекс Российской Федерации;</w:t>
      </w:r>
    </w:p>
    <w:p w:rsidR="00A27461" w:rsidRDefault="00A27461" w:rsidP="00A27461">
      <w:pPr>
        <w:pStyle w:val="ab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7461"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A27461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Pr="00A27461">
        <w:rPr>
          <w:rFonts w:ascii="Times New Roman" w:hAnsi="Times New Roman" w:cs="Times New Roman"/>
          <w:sz w:val="28"/>
          <w:szCs w:val="28"/>
        </w:rPr>
        <w:t xml:space="preserve"> от 24.07.1998</w:t>
      </w:r>
      <w:r>
        <w:rPr>
          <w:rFonts w:ascii="Times New Roman" w:hAnsi="Times New Roman" w:cs="Times New Roman"/>
          <w:sz w:val="28"/>
          <w:szCs w:val="28"/>
        </w:rPr>
        <w:t xml:space="preserve"> № 125-ФЗ «</w:t>
      </w:r>
      <w:r w:rsidRPr="00A27461">
        <w:rPr>
          <w:rFonts w:ascii="Times New Roman" w:hAnsi="Times New Roman" w:cs="Times New Roman"/>
          <w:sz w:val="28"/>
          <w:szCs w:val="28"/>
        </w:rPr>
        <w:t>Об обязательном социальном страховании от несчастных случаев на производстве</w:t>
      </w:r>
      <w:r>
        <w:rPr>
          <w:rFonts w:ascii="Times New Roman" w:hAnsi="Times New Roman" w:cs="Times New Roman"/>
          <w:sz w:val="28"/>
          <w:szCs w:val="28"/>
        </w:rPr>
        <w:t xml:space="preserve"> и профессиональных заболеваний»;</w:t>
      </w:r>
    </w:p>
    <w:p w:rsidR="00A27461" w:rsidRDefault="00A27461" w:rsidP="00A27461">
      <w:pPr>
        <w:pStyle w:val="ab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7461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670C57" w:rsidRPr="00670C57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="00670C57" w:rsidRPr="00670C57">
        <w:rPr>
          <w:rFonts w:ascii="Times New Roman" w:hAnsi="Times New Roman" w:cs="Times New Roman"/>
          <w:sz w:val="28"/>
          <w:szCs w:val="28"/>
        </w:rPr>
        <w:t xml:space="preserve"> </w:t>
      </w:r>
      <w:r w:rsidRPr="00A27461">
        <w:rPr>
          <w:rFonts w:ascii="Times New Roman" w:hAnsi="Times New Roman" w:cs="Times New Roman"/>
          <w:sz w:val="28"/>
          <w:szCs w:val="28"/>
        </w:rPr>
        <w:t xml:space="preserve">от 22.05.2003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27461">
        <w:rPr>
          <w:rFonts w:ascii="Times New Roman" w:hAnsi="Times New Roman" w:cs="Times New Roman"/>
          <w:sz w:val="28"/>
          <w:szCs w:val="28"/>
        </w:rPr>
        <w:t xml:space="preserve"> 54-ФЗ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7461">
        <w:rPr>
          <w:rFonts w:ascii="Times New Roman" w:hAnsi="Times New Roman" w:cs="Times New Roman"/>
          <w:sz w:val="28"/>
          <w:szCs w:val="28"/>
        </w:rPr>
        <w:t xml:space="preserve">О применении контрольно-кассовой техники при осуществлении </w:t>
      </w:r>
      <w:r>
        <w:rPr>
          <w:rFonts w:ascii="Times New Roman" w:hAnsi="Times New Roman" w:cs="Times New Roman"/>
          <w:sz w:val="28"/>
          <w:szCs w:val="28"/>
        </w:rPr>
        <w:t>расчетов в Российской Федерации»;</w:t>
      </w:r>
    </w:p>
    <w:p w:rsidR="00A27461" w:rsidRDefault="00A27461" w:rsidP="00A27461">
      <w:pPr>
        <w:pStyle w:val="ab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7461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Pr="00A27461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A27461">
        <w:rPr>
          <w:rFonts w:ascii="Times New Roman" w:hAnsi="Times New Roman" w:cs="Times New Roman"/>
          <w:sz w:val="28"/>
          <w:szCs w:val="28"/>
        </w:rPr>
        <w:t xml:space="preserve"> от 29.12.2006 </w:t>
      </w:r>
      <w:r>
        <w:rPr>
          <w:rFonts w:ascii="Times New Roman" w:hAnsi="Times New Roman" w:cs="Times New Roman"/>
          <w:sz w:val="28"/>
          <w:szCs w:val="28"/>
        </w:rPr>
        <w:t>№ 255-ФЗ «</w:t>
      </w:r>
      <w:r w:rsidRPr="00A27461">
        <w:rPr>
          <w:rFonts w:ascii="Times New Roman" w:hAnsi="Times New Roman" w:cs="Times New Roman"/>
          <w:sz w:val="28"/>
          <w:szCs w:val="28"/>
        </w:rPr>
        <w:t>Об обязательном социальном страховании на случай временной нетрудоспосо</w:t>
      </w:r>
      <w:r>
        <w:rPr>
          <w:rFonts w:ascii="Times New Roman" w:hAnsi="Times New Roman" w:cs="Times New Roman"/>
          <w:sz w:val="28"/>
          <w:szCs w:val="28"/>
        </w:rPr>
        <w:t>бности и в связи с материнством»;</w:t>
      </w:r>
    </w:p>
    <w:p w:rsidR="00155376" w:rsidRDefault="00042BA8" w:rsidP="00155376">
      <w:pPr>
        <w:pStyle w:val="ab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376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9C7939" w:rsidRPr="009C793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55376">
        <w:rPr>
          <w:rFonts w:ascii="Times New Roman" w:hAnsi="Times New Roman" w:cs="Times New Roman"/>
          <w:sz w:val="28"/>
          <w:szCs w:val="28"/>
        </w:rPr>
        <w:t xml:space="preserve"> </w:t>
      </w:r>
      <w:r w:rsidRPr="00155376">
        <w:rPr>
          <w:rFonts w:ascii="Times New Roman" w:hAnsi="Times New Roman" w:cs="Times New Roman"/>
          <w:sz w:val="28"/>
          <w:szCs w:val="28"/>
        </w:rPr>
        <w:t>от 06.12.2011 № </w:t>
      </w:r>
      <w:r w:rsidR="00155376" w:rsidRPr="00155376">
        <w:rPr>
          <w:rFonts w:ascii="Times New Roman" w:hAnsi="Times New Roman" w:cs="Times New Roman"/>
          <w:sz w:val="28"/>
          <w:szCs w:val="28"/>
        </w:rPr>
        <w:t>402-ФЗ «О бухгалтерском учете»;</w:t>
      </w:r>
    </w:p>
    <w:p w:rsidR="003B69B6" w:rsidRPr="00155376" w:rsidRDefault="003B69B6" w:rsidP="00155376">
      <w:pPr>
        <w:pStyle w:val="ab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69B6">
        <w:rPr>
          <w:rFonts w:ascii="Times New Roman" w:hAnsi="Times New Roman" w:cs="Times New Roman"/>
          <w:sz w:val="28"/>
          <w:szCs w:val="28"/>
        </w:rPr>
        <w:t>Федеральный закон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:rsidR="00155376" w:rsidRDefault="00042BA8" w:rsidP="00155376">
      <w:pPr>
        <w:pStyle w:val="ab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376">
        <w:rPr>
          <w:rFonts w:ascii="Times New Roman" w:hAnsi="Times New Roman" w:cs="Times New Roman"/>
          <w:sz w:val="28"/>
          <w:szCs w:val="28"/>
        </w:rPr>
        <w:t>Федеральны</w:t>
      </w:r>
      <w:r w:rsidR="00155376" w:rsidRPr="00155376">
        <w:rPr>
          <w:rFonts w:ascii="Times New Roman" w:hAnsi="Times New Roman" w:cs="Times New Roman"/>
          <w:sz w:val="28"/>
          <w:szCs w:val="28"/>
        </w:rPr>
        <w:t>й</w:t>
      </w:r>
      <w:r w:rsidRPr="00155376">
        <w:rPr>
          <w:rFonts w:ascii="Times New Roman" w:hAnsi="Times New Roman" w:cs="Times New Roman"/>
          <w:sz w:val="28"/>
          <w:szCs w:val="28"/>
        </w:rPr>
        <w:t xml:space="preserve"> </w:t>
      </w:r>
      <w:r w:rsidR="00155376" w:rsidRPr="00155376">
        <w:rPr>
          <w:rFonts w:ascii="Times New Roman" w:hAnsi="Times New Roman" w:cs="Times New Roman"/>
          <w:sz w:val="28"/>
          <w:szCs w:val="28"/>
        </w:rPr>
        <w:t>закон</w:t>
      </w:r>
      <w:r w:rsidRPr="00155376">
        <w:rPr>
          <w:rFonts w:ascii="Times New Roman" w:hAnsi="Times New Roman" w:cs="Times New Roman"/>
          <w:sz w:val="28"/>
          <w:szCs w:val="28"/>
        </w:rPr>
        <w:t xml:space="preserve"> </w:t>
      </w:r>
      <w:r w:rsidR="009C7939" w:rsidRPr="009C793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55376">
        <w:rPr>
          <w:rFonts w:ascii="Times New Roman" w:hAnsi="Times New Roman" w:cs="Times New Roman"/>
          <w:sz w:val="28"/>
          <w:szCs w:val="28"/>
        </w:rPr>
        <w:t xml:space="preserve"> </w:t>
      </w:r>
      <w:r w:rsidRPr="00155376">
        <w:rPr>
          <w:rFonts w:ascii="Times New Roman" w:hAnsi="Times New Roman" w:cs="Times New Roman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155376" w:rsidRPr="00155376">
        <w:rPr>
          <w:rFonts w:ascii="Times New Roman" w:hAnsi="Times New Roman" w:cs="Times New Roman"/>
          <w:sz w:val="28"/>
          <w:szCs w:val="28"/>
        </w:rPr>
        <w:t>;</w:t>
      </w:r>
    </w:p>
    <w:p w:rsidR="00A27461" w:rsidRPr="00155376" w:rsidRDefault="00A27461" w:rsidP="00A27461">
      <w:pPr>
        <w:pStyle w:val="ab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746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11.09.2021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27461">
        <w:rPr>
          <w:rFonts w:ascii="Times New Roman" w:hAnsi="Times New Roman" w:cs="Times New Roman"/>
          <w:sz w:val="28"/>
          <w:szCs w:val="28"/>
        </w:rPr>
        <w:t xml:space="preserve"> 1540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7461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особенностях порядка исчисления пособий по временной нетрудоспособности, по беременности и родам, ежемесячного </w:t>
      </w:r>
      <w:r w:rsidRPr="00A27461">
        <w:rPr>
          <w:rFonts w:ascii="Times New Roman" w:hAnsi="Times New Roman" w:cs="Times New Roman"/>
          <w:sz w:val="28"/>
          <w:szCs w:val="28"/>
        </w:rPr>
        <w:lastRenderedPageBreak/>
        <w:t>пособия по уходу за ребенком гражданам, подлежащим обязательному социальному страхованию на случай временной нетрудоспосо</w:t>
      </w:r>
      <w:r>
        <w:rPr>
          <w:rFonts w:ascii="Times New Roman" w:hAnsi="Times New Roman" w:cs="Times New Roman"/>
          <w:sz w:val="28"/>
          <w:szCs w:val="28"/>
        </w:rPr>
        <w:t>бности и в связи с материнством»;</w:t>
      </w:r>
    </w:p>
    <w:p w:rsidR="00155376" w:rsidRDefault="00155376" w:rsidP="00155376">
      <w:pPr>
        <w:pStyle w:val="ab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376">
        <w:rPr>
          <w:rFonts w:ascii="Times New Roman" w:hAnsi="Times New Roman" w:cs="Times New Roman"/>
          <w:sz w:val="28"/>
          <w:szCs w:val="28"/>
        </w:rPr>
        <w:t>Приказ</w:t>
      </w:r>
      <w:r w:rsidR="00042BA8" w:rsidRPr="00155376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31</w:t>
      </w:r>
      <w:r w:rsidRPr="00155376">
        <w:rPr>
          <w:rFonts w:ascii="Times New Roman" w:hAnsi="Times New Roman" w:cs="Times New Roman"/>
          <w:sz w:val="28"/>
          <w:szCs w:val="28"/>
        </w:rPr>
        <w:t xml:space="preserve">.07.2020 </w:t>
      </w:r>
      <w:r w:rsidR="00042BA8" w:rsidRPr="00155376">
        <w:rPr>
          <w:rFonts w:ascii="Times New Roman" w:hAnsi="Times New Roman" w:cs="Times New Roman"/>
          <w:sz w:val="28"/>
          <w:szCs w:val="28"/>
        </w:rPr>
        <w:t>№ 158н «Об утверждении Типового положения (регламента) о контрактной службе»</w:t>
      </w:r>
      <w:r w:rsidRPr="001553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33980" w:rsidRPr="00155376" w:rsidRDefault="00155376" w:rsidP="00155376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76">
        <w:rPr>
          <w:rFonts w:ascii="Times New Roman" w:hAnsi="Times New Roman" w:cs="Times New Roman"/>
          <w:sz w:val="28"/>
          <w:szCs w:val="28"/>
        </w:rPr>
        <w:t>Устав ФГБОУ ВО СПбГАУ;</w:t>
      </w:r>
    </w:p>
    <w:p w:rsidR="00A27461" w:rsidRDefault="00155376" w:rsidP="00155376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76">
        <w:rPr>
          <w:rFonts w:ascii="Times New Roman" w:hAnsi="Times New Roman" w:cs="Times New Roman"/>
          <w:sz w:val="28"/>
          <w:szCs w:val="28"/>
        </w:rPr>
        <w:t>иные локальные нормативные акты СПбГАУ.</w:t>
      </w:r>
    </w:p>
    <w:p w:rsidR="00A27461" w:rsidRDefault="00A27461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3980" w:rsidRPr="00572178" w:rsidRDefault="00333980" w:rsidP="00333980"/>
    <w:p w:rsidR="00333980" w:rsidRPr="009A0227" w:rsidRDefault="00333980" w:rsidP="00333980">
      <w:pPr>
        <w:pStyle w:val="1"/>
        <w:numPr>
          <w:ilvl w:val="0"/>
          <w:numId w:val="1"/>
        </w:numPr>
        <w:tabs>
          <w:tab w:val="left" w:pos="1418"/>
        </w:tabs>
        <w:suppressAutoHyphens/>
        <w:spacing w:before="0" w:line="360" w:lineRule="auto"/>
        <w:ind w:left="0" w:firstLine="851"/>
        <w:jc w:val="both"/>
        <w:rPr>
          <w:rFonts w:ascii="Times New Roman" w:hAnsi="Times New Roman" w:cs="Times New Roman"/>
          <w:color w:val="auto"/>
        </w:rPr>
      </w:pPr>
      <w:bookmarkStart w:id="42" w:name="_Toc134779383"/>
      <w:r w:rsidRPr="009A0227">
        <w:rPr>
          <w:rFonts w:ascii="Times New Roman" w:hAnsi="Times New Roman" w:cs="Times New Roman"/>
          <w:color w:val="auto"/>
        </w:rPr>
        <w:t>Общие положения</w:t>
      </w:r>
      <w:bookmarkEnd w:id="38"/>
      <w:bookmarkEnd w:id="39"/>
      <w:bookmarkEnd w:id="40"/>
      <w:bookmarkEnd w:id="41"/>
      <w:bookmarkEnd w:id="42"/>
    </w:p>
    <w:p w:rsidR="00333980" w:rsidRPr="009A0227" w:rsidRDefault="00333980" w:rsidP="0033398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3980" w:rsidRDefault="00155376" w:rsidP="00333980">
      <w:pPr>
        <w:pStyle w:val="ab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333980" w:rsidRPr="009A0227">
        <w:rPr>
          <w:rFonts w:ascii="Times New Roman" w:hAnsi="Times New Roman" w:cs="Times New Roman"/>
          <w:sz w:val="28"/>
          <w:szCs w:val="28"/>
        </w:rPr>
        <w:t>является структурн</w:t>
      </w:r>
      <w:r w:rsidR="00333980">
        <w:rPr>
          <w:rFonts w:ascii="Times New Roman" w:hAnsi="Times New Roman" w:cs="Times New Roman"/>
          <w:sz w:val="28"/>
          <w:szCs w:val="28"/>
        </w:rPr>
        <w:t xml:space="preserve">ым подразделением Университета. </w:t>
      </w:r>
    </w:p>
    <w:p w:rsidR="00333980" w:rsidRDefault="00155376" w:rsidP="00333980">
      <w:pPr>
        <w:pStyle w:val="ab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333980" w:rsidRPr="006C7CB0">
        <w:rPr>
          <w:rFonts w:ascii="Times New Roman" w:hAnsi="Times New Roman" w:cs="Times New Roman"/>
          <w:sz w:val="28"/>
          <w:szCs w:val="28"/>
        </w:rPr>
        <w:t>созда</w:t>
      </w:r>
      <w:r w:rsidR="00333980">
        <w:rPr>
          <w:rFonts w:ascii="Times New Roman" w:hAnsi="Times New Roman" w:cs="Times New Roman"/>
          <w:sz w:val="28"/>
          <w:szCs w:val="28"/>
        </w:rPr>
        <w:t>ется,</w:t>
      </w:r>
      <w:r w:rsidR="00333980" w:rsidRPr="006C7CB0">
        <w:rPr>
          <w:rFonts w:ascii="Times New Roman" w:hAnsi="Times New Roman" w:cs="Times New Roman"/>
          <w:sz w:val="28"/>
          <w:szCs w:val="28"/>
        </w:rPr>
        <w:t xml:space="preserve"> реорганизуется</w:t>
      </w:r>
      <w:r w:rsidR="00333980">
        <w:rPr>
          <w:rFonts w:ascii="Times New Roman" w:hAnsi="Times New Roman" w:cs="Times New Roman"/>
          <w:sz w:val="28"/>
          <w:szCs w:val="28"/>
        </w:rPr>
        <w:t xml:space="preserve"> и</w:t>
      </w:r>
      <w:r w:rsidR="00333980" w:rsidRPr="006C7CB0">
        <w:rPr>
          <w:rFonts w:ascii="Times New Roman" w:hAnsi="Times New Roman" w:cs="Times New Roman"/>
          <w:sz w:val="28"/>
          <w:szCs w:val="28"/>
        </w:rPr>
        <w:t xml:space="preserve"> ликвидируется приказом ректора Университета</w:t>
      </w:r>
      <w:r w:rsidR="00333980">
        <w:rPr>
          <w:rFonts w:ascii="Times New Roman" w:hAnsi="Times New Roman" w:cs="Times New Roman"/>
          <w:sz w:val="28"/>
          <w:szCs w:val="28"/>
        </w:rPr>
        <w:t>.</w:t>
      </w:r>
    </w:p>
    <w:p w:rsidR="009C7939" w:rsidRPr="009C7939" w:rsidRDefault="00333980" w:rsidP="00333980">
      <w:pPr>
        <w:pStyle w:val="ae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B3242">
        <w:rPr>
          <w:rFonts w:ascii="Times New Roman" w:hAnsi="Times New Roman" w:cs="Times New Roman"/>
          <w:sz w:val="28"/>
          <w:szCs w:val="28"/>
        </w:rPr>
        <w:t>сновной целью деятельности</w:t>
      </w:r>
      <w:r w:rsidR="00EB1F47">
        <w:rPr>
          <w:rFonts w:ascii="Times New Roman" w:hAnsi="Times New Roman" w:cs="Times New Roman"/>
          <w:sz w:val="28"/>
          <w:szCs w:val="28"/>
        </w:rPr>
        <w:t xml:space="preserve"> Управления является</w:t>
      </w:r>
      <w:r w:rsidR="00EB1F47" w:rsidRPr="00EB1F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организационное обеспечение проведения единой финансово-экономической политики </w:t>
      </w:r>
      <w:r w:rsidR="00EB1F47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EB1F47" w:rsidRPr="00EB1F47">
        <w:rPr>
          <w:rFonts w:ascii="Times New Roman" w:eastAsia="Times New Roman" w:hAnsi="Times New Roman" w:cs="Times New Roman"/>
          <w:color w:val="auto"/>
          <w:sz w:val="28"/>
          <w:szCs w:val="28"/>
        </w:rPr>
        <w:t>ниверситета</w:t>
      </w:r>
      <w:r w:rsidR="00EB1F4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CD4450" w:rsidRPr="00CD4450">
        <w:t xml:space="preserve"> </w:t>
      </w:r>
    </w:p>
    <w:p w:rsidR="00333980" w:rsidRPr="009A0227" w:rsidRDefault="00EB1F47" w:rsidP="00333980">
      <w:pPr>
        <w:pStyle w:val="ab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333980" w:rsidRPr="009A0227">
        <w:rPr>
          <w:rFonts w:ascii="Times New Roman" w:hAnsi="Times New Roman" w:cs="Times New Roman"/>
          <w:sz w:val="28"/>
          <w:szCs w:val="28"/>
        </w:rPr>
        <w:t>возглавляет</w:t>
      </w:r>
      <w:r w:rsidRPr="00EB1F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B1F47">
        <w:rPr>
          <w:rFonts w:ascii="Times New Roman" w:hAnsi="Times New Roman" w:cs="Times New Roman"/>
          <w:sz w:val="28"/>
          <w:szCs w:val="28"/>
        </w:rPr>
        <w:t xml:space="preserve">главный бухгалтер-начальник </w:t>
      </w:r>
      <w:r w:rsidR="00DD72AD">
        <w:rPr>
          <w:rFonts w:ascii="Times New Roman" w:hAnsi="Times New Roman" w:cs="Times New Roman"/>
          <w:sz w:val="28"/>
          <w:szCs w:val="28"/>
        </w:rPr>
        <w:t>У</w:t>
      </w:r>
      <w:r w:rsidRPr="00EB1F47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3980" w:rsidRPr="009A0227" w:rsidRDefault="00EB1F47" w:rsidP="00333980">
      <w:pPr>
        <w:pStyle w:val="ab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B1F47">
        <w:rPr>
          <w:rFonts w:ascii="Times New Roman" w:hAnsi="Times New Roman" w:cs="Times New Roman"/>
          <w:sz w:val="28"/>
          <w:szCs w:val="28"/>
        </w:rPr>
        <w:t xml:space="preserve">лавный бухгалтер-начальник </w:t>
      </w:r>
      <w:r w:rsidR="00DD72AD">
        <w:rPr>
          <w:rFonts w:ascii="Times New Roman" w:hAnsi="Times New Roman" w:cs="Times New Roman"/>
          <w:sz w:val="28"/>
          <w:szCs w:val="28"/>
        </w:rPr>
        <w:t>У</w:t>
      </w:r>
      <w:r w:rsidRPr="00EB1F47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333980">
        <w:rPr>
          <w:rFonts w:ascii="Times New Roman" w:hAnsi="Times New Roman" w:cs="Times New Roman"/>
          <w:sz w:val="28"/>
          <w:szCs w:val="28"/>
        </w:rPr>
        <w:t>принимается</w:t>
      </w:r>
      <w:r w:rsidR="00333980" w:rsidRPr="009A0227">
        <w:rPr>
          <w:rFonts w:ascii="Times New Roman" w:hAnsi="Times New Roman" w:cs="Times New Roman"/>
          <w:sz w:val="28"/>
          <w:szCs w:val="28"/>
        </w:rPr>
        <w:t xml:space="preserve"> и освобождается от должности приказом ректо</w:t>
      </w:r>
      <w:r>
        <w:rPr>
          <w:rFonts w:ascii="Times New Roman" w:hAnsi="Times New Roman" w:cs="Times New Roman"/>
          <w:sz w:val="28"/>
          <w:szCs w:val="28"/>
        </w:rPr>
        <w:t>ра Университета</w:t>
      </w:r>
      <w:r w:rsidR="00333980" w:rsidRPr="009A0227">
        <w:rPr>
          <w:rFonts w:ascii="Times New Roman" w:hAnsi="Times New Roman" w:cs="Times New Roman"/>
          <w:sz w:val="28"/>
          <w:szCs w:val="28"/>
        </w:rPr>
        <w:t>.</w:t>
      </w:r>
    </w:p>
    <w:p w:rsidR="00333980" w:rsidRPr="009A0227" w:rsidRDefault="00333980" w:rsidP="00333980">
      <w:pPr>
        <w:pStyle w:val="ab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227">
        <w:rPr>
          <w:rFonts w:ascii="Times New Roman" w:hAnsi="Times New Roman" w:cs="Times New Roman"/>
          <w:sz w:val="28"/>
          <w:szCs w:val="28"/>
        </w:rPr>
        <w:t xml:space="preserve"> </w:t>
      </w:r>
      <w:r w:rsidR="00EB1F47" w:rsidRPr="00EB1F47">
        <w:rPr>
          <w:rFonts w:ascii="Times New Roman" w:hAnsi="Times New Roman" w:cs="Times New Roman"/>
          <w:sz w:val="28"/>
          <w:szCs w:val="28"/>
        </w:rPr>
        <w:t xml:space="preserve">Главный бухгалтер-начальник </w:t>
      </w:r>
      <w:r w:rsidR="00DD72AD">
        <w:rPr>
          <w:rFonts w:ascii="Times New Roman" w:hAnsi="Times New Roman" w:cs="Times New Roman"/>
          <w:sz w:val="28"/>
          <w:szCs w:val="28"/>
        </w:rPr>
        <w:t>У</w:t>
      </w:r>
      <w:r w:rsidR="00EB1F47" w:rsidRPr="00EB1F47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Pr="009A0227">
        <w:rPr>
          <w:rFonts w:ascii="Times New Roman" w:hAnsi="Times New Roman" w:cs="Times New Roman"/>
          <w:sz w:val="28"/>
          <w:szCs w:val="28"/>
        </w:rPr>
        <w:t>подчиняется</w:t>
      </w:r>
      <w:r w:rsidR="00EB1F47">
        <w:rPr>
          <w:rFonts w:ascii="Times New Roman" w:hAnsi="Times New Roman" w:cs="Times New Roman"/>
          <w:sz w:val="28"/>
          <w:szCs w:val="28"/>
        </w:rPr>
        <w:t xml:space="preserve"> ректору СПбГАУ.</w:t>
      </w:r>
    </w:p>
    <w:p w:rsidR="00333980" w:rsidRDefault="00EB1F47" w:rsidP="00333980">
      <w:pPr>
        <w:pStyle w:val="ab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</w:t>
      </w:r>
      <w:r w:rsidR="00333980" w:rsidRPr="009A022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="00333980" w:rsidRPr="009A0227">
        <w:rPr>
          <w:rFonts w:ascii="Times New Roman" w:hAnsi="Times New Roman" w:cs="Times New Roman"/>
          <w:sz w:val="28"/>
          <w:szCs w:val="28"/>
        </w:rPr>
        <w:t xml:space="preserve"> своей работе руководствуется:</w:t>
      </w:r>
    </w:p>
    <w:p w:rsidR="00DD72AD" w:rsidRDefault="00DD72AD" w:rsidP="00DA63F1">
      <w:pPr>
        <w:pStyle w:val="ab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2AD">
        <w:rPr>
          <w:rFonts w:ascii="Times New Roman" w:hAnsi="Times New Roman" w:cs="Times New Roman"/>
          <w:sz w:val="28"/>
          <w:szCs w:val="28"/>
        </w:rPr>
        <w:t>Трудовы</w:t>
      </w:r>
      <w:r w:rsidR="00DA63F1">
        <w:rPr>
          <w:rFonts w:ascii="Times New Roman" w:hAnsi="Times New Roman" w:cs="Times New Roman"/>
          <w:sz w:val="28"/>
          <w:szCs w:val="28"/>
        </w:rPr>
        <w:t>м кодексом Российской Федерации;</w:t>
      </w:r>
    </w:p>
    <w:p w:rsidR="00DD72AD" w:rsidRDefault="00DD72AD" w:rsidP="00DA63F1">
      <w:pPr>
        <w:pStyle w:val="ab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72AD">
        <w:rPr>
          <w:rFonts w:ascii="Times New Roman" w:hAnsi="Times New Roman" w:cs="Times New Roman"/>
          <w:bCs/>
          <w:sz w:val="28"/>
          <w:szCs w:val="28"/>
        </w:rPr>
        <w:t>Налоговы</w:t>
      </w:r>
      <w:r w:rsidR="00DA63F1">
        <w:rPr>
          <w:rFonts w:ascii="Times New Roman" w:hAnsi="Times New Roman" w:cs="Times New Roman"/>
          <w:bCs/>
          <w:sz w:val="28"/>
          <w:szCs w:val="28"/>
        </w:rPr>
        <w:t>м кодексом Российской Федерации;</w:t>
      </w:r>
    </w:p>
    <w:p w:rsidR="00DA63F1" w:rsidRDefault="00DA63F1" w:rsidP="00AE4A61">
      <w:pPr>
        <w:pStyle w:val="ab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D72AD" w:rsidRPr="00DD72AD">
        <w:rPr>
          <w:rFonts w:ascii="Times New Roman" w:hAnsi="Times New Roman" w:cs="Times New Roman"/>
          <w:sz w:val="28"/>
          <w:szCs w:val="28"/>
        </w:rPr>
        <w:t>едеральным законом</w:t>
      </w:r>
      <w:r w:rsidRPr="00DA63F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D72AD" w:rsidRPr="00DD72AD">
        <w:rPr>
          <w:rFonts w:ascii="Times New Roman" w:hAnsi="Times New Roman" w:cs="Times New Roman"/>
          <w:sz w:val="28"/>
          <w:szCs w:val="28"/>
        </w:rPr>
        <w:t xml:space="preserve"> от </w:t>
      </w:r>
      <w:r w:rsidR="00AE4A61" w:rsidRPr="00DD72AD">
        <w:rPr>
          <w:rFonts w:ascii="Times New Roman" w:hAnsi="Times New Roman" w:cs="Times New Roman"/>
          <w:sz w:val="28"/>
          <w:szCs w:val="28"/>
        </w:rPr>
        <w:t>06.12.2011 №</w:t>
      </w:r>
      <w:r w:rsidR="00DD72AD" w:rsidRPr="00DD72A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402-ФЗ «О бухгалтерском учете»;</w:t>
      </w:r>
    </w:p>
    <w:p w:rsidR="00AE4A61" w:rsidRPr="00AE4A61" w:rsidRDefault="00AE4A61" w:rsidP="00946E70">
      <w:pPr>
        <w:pStyle w:val="ab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4A61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от 29.12.2012 </w:t>
      </w:r>
    </w:p>
    <w:p w:rsidR="00AE4A61" w:rsidRPr="00AE4A61" w:rsidRDefault="00AE4A61" w:rsidP="00AE4A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61"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Федерации»;</w:t>
      </w:r>
    </w:p>
    <w:p w:rsidR="00DD72AD" w:rsidRDefault="00DD72AD" w:rsidP="00AE4A61">
      <w:pPr>
        <w:pStyle w:val="ab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72A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DD72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72AD">
        <w:rPr>
          <w:rFonts w:ascii="Times New Roman" w:hAnsi="Times New Roman" w:cs="Times New Roman"/>
          <w:sz w:val="28"/>
          <w:szCs w:val="28"/>
        </w:rPr>
        <w:t xml:space="preserve"> Российской Федерации от 05.04.2013  </w:t>
      </w:r>
      <w:r w:rsidRPr="00DD72AD">
        <w:rPr>
          <w:rFonts w:ascii="Times New Roman" w:hAnsi="Times New Roman" w:cs="Times New Roman"/>
          <w:sz w:val="28"/>
          <w:szCs w:val="28"/>
        </w:rPr>
        <w:br/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0A43B0">
        <w:rPr>
          <w:rFonts w:ascii="Times New Roman" w:hAnsi="Times New Roman" w:cs="Times New Roman"/>
          <w:sz w:val="28"/>
          <w:szCs w:val="28"/>
        </w:rPr>
        <w:t xml:space="preserve"> (далее – 44-ФЗ)</w:t>
      </w:r>
      <w:r w:rsidR="00DA63F1">
        <w:rPr>
          <w:rFonts w:ascii="Times New Roman" w:hAnsi="Times New Roman" w:cs="Times New Roman"/>
          <w:sz w:val="28"/>
          <w:szCs w:val="28"/>
        </w:rPr>
        <w:t>;</w:t>
      </w:r>
    </w:p>
    <w:p w:rsidR="00DA63F1" w:rsidRPr="00DA63F1" w:rsidRDefault="00DA63F1" w:rsidP="00DA63F1">
      <w:pPr>
        <w:pStyle w:val="ab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DA63F1">
        <w:rPr>
          <w:rFonts w:ascii="Times New Roman" w:hAnsi="Times New Roman" w:cs="Times New Roman"/>
          <w:sz w:val="28"/>
          <w:szCs w:val="28"/>
          <w:lang w:eastAsia="ja-JP"/>
        </w:rPr>
        <w:t xml:space="preserve">приказами и распоряжениями Министерства науки и высшего </w:t>
      </w:r>
      <w:r w:rsidRPr="00DA63F1">
        <w:rPr>
          <w:rFonts w:ascii="Times New Roman" w:hAnsi="Times New Roman" w:cs="Times New Roman"/>
          <w:sz w:val="28"/>
          <w:szCs w:val="28"/>
          <w:lang w:eastAsia="ja-JP"/>
        </w:rPr>
        <w:lastRenderedPageBreak/>
        <w:t xml:space="preserve">образования Российской Федерации и Министерства сельского </w:t>
      </w:r>
      <w:r>
        <w:rPr>
          <w:rFonts w:ascii="Times New Roman" w:hAnsi="Times New Roman" w:cs="Times New Roman"/>
          <w:sz w:val="28"/>
          <w:szCs w:val="28"/>
          <w:lang w:eastAsia="ja-JP"/>
        </w:rPr>
        <w:t>хозяйства Российской Федерации;</w:t>
      </w:r>
    </w:p>
    <w:p w:rsidR="00DD72AD" w:rsidRDefault="00DD72AD" w:rsidP="00DA63F1">
      <w:pPr>
        <w:pStyle w:val="ab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СПбГАУ</w:t>
      </w:r>
      <w:r w:rsidR="00DA63F1">
        <w:rPr>
          <w:rFonts w:ascii="Times New Roman" w:hAnsi="Times New Roman" w:cs="Times New Roman"/>
          <w:sz w:val="28"/>
          <w:szCs w:val="28"/>
        </w:rPr>
        <w:t>;</w:t>
      </w:r>
    </w:p>
    <w:p w:rsidR="00DA63F1" w:rsidRDefault="00DA63F1" w:rsidP="00DA63F1">
      <w:pPr>
        <w:pStyle w:val="ab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 локальными нормативными актами СПбГАУ.</w:t>
      </w:r>
    </w:p>
    <w:p w:rsidR="00333980" w:rsidRPr="009A0227" w:rsidRDefault="00EB1F47" w:rsidP="00333980">
      <w:pPr>
        <w:pStyle w:val="ab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F47">
        <w:rPr>
          <w:rFonts w:ascii="Times New Roman" w:hAnsi="Times New Roman" w:cs="Times New Roman"/>
          <w:sz w:val="28"/>
          <w:szCs w:val="28"/>
        </w:rPr>
        <w:t>Управление</w:t>
      </w:r>
      <w:r w:rsidR="00333980" w:rsidRPr="00EB1F47">
        <w:rPr>
          <w:rFonts w:ascii="Times New Roman" w:hAnsi="Times New Roman" w:cs="Times New Roman"/>
          <w:sz w:val="28"/>
          <w:szCs w:val="28"/>
        </w:rPr>
        <w:t>,</w:t>
      </w:r>
      <w:r w:rsidR="00333980" w:rsidRPr="009A0227">
        <w:rPr>
          <w:rFonts w:ascii="Times New Roman" w:hAnsi="Times New Roman" w:cs="Times New Roman"/>
          <w:sz w:val="28"/>
          <w:szCs w:val="28"/>
        </w:rPr>
        <w:t xml:space="preserve"> являясь структурным подразделением Университета, пользуется всеми правами и льготами, предоставляемыми Университету законодательством и другими нормативными актами РФ.</w:t>
      </w:r>
    </w:p>
    <w:p w:rsidR="00333980" w:rsidRDefault="00333980" w:rsidP="00333980">
      <w:pPr>
        <w:pStyle w:val="ab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227">
        <w:rPr>
          <w:rFonts w:ascii="Times New Roman" w:hAnsi="Times New Roman" w:cs="Times New Roman"/>
          <w:sz w:val="28"/>
          <w:szCs w:val="28"/>
        </w:rPr>
        <w:t>Структура и штатное расписание</w:t>
      </w:r>
      <w:r w:rsidR="00EB1F47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Pr="009A0227">
        <w:rPr>
          <w:rFonts w:ascii="Times New Roman" w:hAnsi="Times New Roman" w:cs="Times New Roman"/>
          <w:sz w:val="28"/>
          <w:szCs w:val="28"/>
        </w:rPr>
        <w:t>утверждается ректором Университета по представлению</w:t>
      </w:r>
      <w:r w:rsidR="00EB1F47" w:rsidRPr="00EB1F47">
        <w:rPr>
          <w:rFonts w:ascii="Times New Roman" w:hAnsi="Times New Roman" w:cs="Times New Roman"/>
          <w:sz w:val="28"/>
          <w:szCs w:val="28"/>
        </w:rPr>
        <w:t xml:space="preserve"> </w:t>
      </w:r>
      <w:r w:rsidR="00EB1F47">
        <w:rPr>
          <w:rFonts w:ascii="Times New Roman" w:hAnsi="Times New Roman" w:cs="Times New Roman"/>
          <w:sz w:val="28"/>
          <w:szCs w:val="28"/>
        </w:rPr>
        <w:t>г</w:t>
      </w:r>
      <w:r w:rsidR="00EB1F47" w:rsidRPr="00EB1F47">
        <w:rPr>
          <w:rFonts w:ascii="Times New Roman" w:hAnsi="Times New Roman" w:cs="Times New Roman"/>
          <w:sz w:val="28"/>
          <w:szCs w:val="28"/>
        </w:rPr>
        <w:t>лавн</w:t>
      </w:r>
      <w:r w:rsidR="00EB1F47">
        <w:rPr>
          <w:rFonts w:ascii="Times New Roman" w:hAnsi="Times New Roman" w:cs="Times New Roman"/>
          <w:sz w:val="28"/>
          <w:szCs w:val="28"/>
        </w:rPr>
        <w:t>ого</w:t>
      </w:r>
      <w:r w:rsidR="00EB1F47" w:rsidRPr="00EB1F47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EB1F47">
        <w:rPr>
          <w:rFonts w:ascii="Times New Roman" w:hAnsi="Times New Roman" w:cs="Times New Roman"/>
          <w:sz w:val="28"/>
          <w:szCs w:val="28"/>
        </w:rPr>
        <w:t xml:space="preserve">а-начальника </w:t>
      </w:r>
      <w:r w:rsidR="00EB1F47" w:rsidRPr="00EB1F47">
        <w:rPr>
          <w:rFonts w:ascii="Times New Roman" w:hAnsi="Times New Roman" w:cs="Times New Roman"/>
          <w:sz w:val="28"/>
          <w:szCs w:val="28"/>
        </w:rPr>
        <w:t>финансово-экономического управления</w:t>
      </w:r>
      <w:r w:rsidRPr="009A0227">
        <w:rPr>
          <w:rFonts w:ascii="Times New Roman" w:hAnsi="Times New Roman" w:cs="Times New Roman"/>
          <w:sz w:val="28"/>
          <w:szCs w:val="28"/>
        </w:rPr>
        <w:t xml:space="preserve"> в соответствии с задачами, стоящими перед </w:t>
      </w:r>
      <w:r w:rsidR="00EB1F47">
        <w:rPr>
          <w:rFonts w:ascii="Times New Roman" w:hAnsi="Times New Roman" w:cs="Times New Roman"/>
          <w:sz w:val="28"/>
          <w:szCs w:val="28"/>
        </w:rPr>
        <w:t>Управлением.</w:t>
      </w:r>
      <w:r w:rsidRPr="009A02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EAF" w:rsidRDefault="00B93EAF" w:rsidP="00333980">
      <w:pPr>
        <w:pStyle w:val="ab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структуру Управления входят: </w:t>
      </w:r>
      <w:r w:rsidR="00C4235C">
        <w:rPr>
          <w:rFonts w:ascii="Times New Roman" w:hAnsi="Times New Roman" w:cs="Times New Roman"/>
          <w:sz w:val="28"/>
          <w:szCs w:val="28"/>
        </w:rPr>
        <w:t xml:space="preserve">расчетный отдел, </w:t>
      </w:r>
      <w:r>
        <w:rPr>
          <w:rFonts w:ascii="Times New Roman" w:hAnsi="Times New Roman" w:cs="Times New Roman"/>
          <w:sz w:val="28"/>
          <w:szCs w:val="28"/>
        </w:rPr>
        <w:t>отдел бухгалтерского учета, планово-экономический отдел, контрактная служба.</w:t>
      </w:r>
    </w:p>
    <w:p w:rsidR="00B93EAF" w:rsidRDefault="00C4235C" w:rsidP="00333980">
      <w:pPr>
        <w:pStyle w:val="ab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отдел возглавляет начальник.</w:t>
      </w:r>
      <w:r w:rsidR="00B10E2A" w:rsidRPr="00B10E2A">
        <w:t xml:space="preserve"> </w:t>
      </w:r>
      <w:r w:rsidR="00B10E2A" w:rsidRPr="00B10E2A">
        <w:rPr>
          <w:rFonts w:ascii="Times New Roman" w:hAnsi="Times New Roman" w:cs="Times New Roman"/>
          <w:sz w:val="28"/>
          <w:szCs w:val="28"/>
        </w:rPr>
        <w:t>Начальник</w:t>
      </w:r>
      <w:r w:rsidR="00B10E2A">
        <w:t xml:space="preserve"> </w:t>
      </w:r>
      <w:r w:rsidR="00B10E2A" w:rsidRPr="00B10E2A">
        <w:rPr>
          <w:rFonts w:ascii="Times New Roman" w:hAnsi="Times New Roman" w:cs="Times New Roman"/>
          <w:sz w:val="28"/>
          <w:szCs w:val="28"/>
        </w:rPr>
        <w:t>принима</w:t>
      </w:r>
      <w:r w:rsidR="00B10E2A">
        <w:rPr>
          <w:rFonts w:ascii="Times New Roman" w:hAnsi="Times New Roman" w:cs="Times New Roman"/>
          <w:sz w:val="28"/>
          <w:szCs w:val="28"/>
        </w:rPr>
        <w:t>е</w:t>
      </w:r>
      <w:r w:rsidR="00B10E2A" w:rsidRPr="00B10E2A">
        <w:rPr>
          <w:rFonts w:ascii="Times New Roman" w:hAnsi="Times New Roman" w:cs="Times New Roman"/>
          <w:sz w:val="28"/>
          <w:szCs w:val="28"/>
        </w:rPr>
        <w:t>тся и освобожда</w:t>
      </w:r>
      <w:r w:rsidR="00B10E2A">
        <w:rPr>
          <w:rFonts w:ascii="Times New Roman" w:hAnsi="Times New Roman" w:cs="Times New Roman"/>
          <w:sz w:val="28"/>
          <w:szCs w:val="28"/>
        </w:rPr>
        <w:t>е</w:t>
      </w:r>
      <w:r w:rsidR="00B10E2A" w:rsidRPr="00B10E2A">
        <w:rPr>
          <w:rFonts w:ascii="Times New Roman" w:hAnsi="Times New Roman" w:cs="Times New Roman"/>
          <w:sz w:val="28"/>
          <w:szCs w:val="28"/>
        </w:rPr>
        <w:t xml:space="preserve">тся от должности приказом ректора Университета по представлению </w:t>
      </w:r>
      <w:r w:rsidR="00B10E2A">
        <w:rPr>
          <w:rFonts w:ascii="Times New Roman" w:hAnsi="Times New Roman" w:cs="Times New Roman"/>
          <w:sz w:val="28"/>
          <w:szCs w:val="28"/>
        </w:rPr>
        <w:t>главного бухгалтера – начальника Управления.</w:t>
      </w:r>
    </w:p>
    <w:p w:rsidR="00C4235C" w:rsidRDefault="00C4235C" w:rsidP="00333980">
      <w:pPr>
        <w:pStyle w:val="ab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бухгалтерского учета возглавляет ведущий бухгалтер.</w:t>
      </w:r>
      <w:r w:rsidR="00B10E2A">
        <w:rPr>
          <w:rFonts w:ascii="Times New Roman" w:hAnsi="Times New Roman" w:cs="Times New Roman"/>
          <w:sz w:val="28"/>
          <w:szCs w:val="28"/>
        </w:rPr>
        <w:t xml:space="preserve"> Ведущий бухгалтер</w:t>
      </w:r>
      <w:r w:rsidR="00B10E2A" w:rsidRPr="00B10E2A">
        <w:rPr>
          <w:rFonts w:ascii="Times New Roman" w:hAnsi="Times New Roman" w:cs="Times New Roman"/>
          <w:sz w:val="28"/>
          <w:szCs w:val="28"/>
        </w:rPr>
        <w:t xml:space="preserve"> принимается и освобождается от должности приказом ректора Университета по представлению главного бухгалтера – начальника Управления.</w:t>
      </w:r>
    </w:p>
    <w:p w:rsidR="00C4235C" w:rsidRDefault="00C4235C" w:rsidP="00333980">
      <w:pPr>
        <w:pStyle w:val="ab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Планово-экономический отдел возглавляет начальник.</w:t>
      </w:r>
      <w:r w:rsidR="00B10E2A" w:rsidRPr="00B10E2A">
        <w:rPr>
          <w:rFonts w:ascii="Times New Roman" w:hAnsi="Times New Roman" w:cs="Times New Roman"/>
          <w:sz w:val="28"/>
          <w:szCs w:val="28"/>
        </w:rPr>
        <w:t xml:space="preserve"> Начальник принимается и освобождается от должности приказом ректора Университета по представлению главного бухгалтера – начальника Управления.</w:t>
      </w:r>
    </w:p>
    <w:p w:rsidR="00B10E2A" w:rsidRDefault="00C4235C" w:rsidP="00B10E2A">
      <w:pPr>
        <w:pStyle w:val="ab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Контрактную службу возглавляет руководитель.</w:t>
      </w:r>
      <w:r w:rsidR="00B10E2A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="00B10E2A" w:rsidRPr="00B10E2A">
        <w:rPr>
          <w:rFonts w:ascii="Times New Roman" w:hAnsi="Times New Roman" w:cs="Times New Roman"/>
          <w:sz w:val="28"/>
          <w:szCs w:val="28"/>
        </w:rPr>
        <w:t>принимается и освобождается от должности приказом ректора Университета по представлению главного бухгалтера – начальника Управления.</w:t>
      </w:r>
    </w:p>
    <w:p w:rsidR="00333980" w:rsidRDefault="00333980" w:rsidP="00333980">
      <w:pPr>
        <w:pStyle w:val="ab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227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Должностные инструкции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="00F55EBD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9A0227">
        <w:rPr>
          <w:rFonts w:ascii="Times New Roman" w:hAnsi="Times New Roman" w:cs="Times New Roman"/>
          <w:sz w:val="28"/>
          <w:szCs w:val="28"/>
        </w:rPr>
        <w:t xml:space="preserve"> разрабатываются</w:t>
      </w:r>
      <w:r w:rsidR="00F55EBD" w:rsidRPr="00F55EBD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F55EBD">
        <w:rPr>
          <w:rFonts w:ascii="Times New Roman" w:hAnsi="Times New Roman" w:cs="Times New Roman"/>
          <w:sz w:val="28"/>
          <w:szCs w:val="28"/>
        </w:rPr>
        <w:t>ым</w:t>
      </w:r>
      <w:r w:rsidR="00F55EBD" w:rsidRPr="00F55EBD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F55EBD">
        <w:rPr>
          <w:rFonts w:ascii="Times New Roman" w:hAnsi="Times New Roman" w:cs="Times New Roman"/>
          <w:sz w:val="28"/>
          <w:szCs w:val="28"/>
        </w:rPr>
        <w:t>ом</w:t>
      </w:r>
      <w:r w:rsidR="00F55EBD" w:rsidRPr="00F55EBD">
        <w:rPr>
          <w:rFonts w:ascii="Times New Roman" w:hAnsi="Times New Roman" w:cs="Times New Roman"/>
          <w:sz w:val="28"/>
          <w:szCs w:val="28"/>
        </w:rPr>
        <w:t>-начальник</w:t>
      </w:r>
      <w:r w:rsidR="00F55EBD">
        <w:rPr>
          <w:rFonts w:ascii="Times New Roman" w:hAnsi="Times New Roman" w:cs="Times New Roman"/>
          <w:sz w:val="28"/>
          <w:szCs w:val="28"/>
        </w:rPr>
        <w:t>ом</w:t>
      </w:r>
      <w:r w:rsidR="00F55EBD" w:rsidRPr="00F55EBD">
        <w:rPr>
          <w:rFonts w:ascii="Times New Roman" w:hAnsi="Times New Roman" w:cs="Times New Roman"/>
          <w:sz w:val="28"/>
          <w:szCs w:val="28"/>
        </w:rPr>
        <w:t xml:space="preserve"> </w:t>
      </w:r>
      <w:r w:rsidR="00F55EBD">
        <w:rPr>
          <w:rFonts w:ascii="Times New Roman" w:hAnsi="Times New Roman" w:cs="Times New Roman"/>
          <w:sz w:val="28"/>
          <w:szCs w:val="28"/>
        </w:rPr>
        <w:t>У</w:t>
      </w:r>
      <w:r w:rsidR="00F55EBD" w:rsidRPr="00F55EBD">
        <w:rPr>
          <w:rFonts w:ascii="Times New Roman" w:hAnsi="Times New Roman" w:cs="Times New Roman"/>
          <w:sz w:val="28"/>
          <w:szCs w:val="28"/>
        </w:rPr>
        <w:t>правления</w:t>
      </w:r>
      <w:r w:rsidRPr="009A0227">
        <w:rPr>
          <w:rFonts w:ascii="Times New Roman" w:hAnsi="Times New Roman" w:cs="Times New Roman"/>
          <w:sz w:val="28"/>
          <w:szCs w:val="28"/>
        </w:rPr>
        <w:t xml:space="preserve"> и утверждаются ректором Университета. Распределение обязанностей между работниками</w:t>
      </w:r>
      <w:r w:rsidR="00F55EBD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9A022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F55EBD" w:rsidRPr="00F55EBD">
        <w:rPr>
          <w:rFonts w:ascii="Times New Roman" w:hAnsi="Times New Roman" w:cs="Times New Roman"/>
          <w:sz w:val="28"/>
          <w:szCs w:val="28"/>
        </w:rPr>
        <w:t xml:space="preserve">главным бухгалтером-начальником </w:t>
      </w:r>
      <w:r w:rsidR="00F55EBD">
        <w:rPr>
          <w:rFonts w:ascii="Times New Roman" w:hAnsi="Times New Roman" w:cs="Times New Roman"/>
          <w:sz w:val="28"/>
          <w:szCs w:val="28"/>
        </w:rPr>
        <w:t>У</w:t>
      </w:r>
      <w:r w:rsidR="00F55EBD" w:rsidRPr="00F55EBD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Pr="009A0227">
        <w:rPr>
          <w:rFonts w:ascii="Times New Roman" w:hAnsi="Times New Roman" w:cs="Times New Roman"/>
          <w:sz w:val="28"/>
          <w:szCs w:val="28"/>
        </w:rPr>
        <w:t>в соответствии с должностными инструкциями и настоящим Положением.</w:t>
      </w:r>
    </w:p>
    <w:p w:rsidR="00CD4450" w:rsidRDefault="00F55EBD" w:rsidP="00333980">
      <w:pPr>
        <w:pStyle w:val="ab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бухгалтер-начальник Управления о</w:t>
      </w:r>
      <w:r w:rsidR="00333980" w:rsidRPr="003E1DB0">
        <w:rPr>
          <w:rFonts w:ascii="Times New Roman" w:eastAsia="Times New Roman" w:hAnsi="Times New Roman" w:cs="Times New Roman"/>
          <w:sz w:val="28"/>
          <w:szCs w:val="28"/>
        </w:rPr>
        <w:t>рганизует свою работу в соотв</w:t>
      </w:r>
      <w:r w:rsidR="001003DA">
        <w:rPr>
          <w:rFonts w:ascii="Times New Roman" w:eastAsia="Times New Roman" w:hAnsi="Times New Roman" w:cs="Times New Roman"/>
          <w:sz w:val="28"/>
          <w:szCs w:val="28"/>
        </w:rPr>
        <w:t>етствии с настоящим Положением,</w:t>
      </w:r>
      <w:r w:rsidR="00CD4450">
        <w:t xml:space="preserve"> </w:t>
      </w:r>
      <w:r w:rsidR="00CD4450" w:rsidRPr="00CD4450">
        <w:rPr>
          <w:rFonts w:ascii="Times New Roman" w:eastAsia="Times New Roman" w:hAnsi="Times New Roman" w:cs="Times New Roman"/>
          <w:sz w:val="28"/>
          <w:szCs w:val="28"/>
        </w:rPr>
        <w:t>законодательств</w:t>
      </w:r>
      <w:r w:rsidR="00CD4450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CD4450" w:rsidRPr="00CD445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касающегося регулирования бухгалтерского учета и отчетности в бюджетном учреждении</w:t>
      </w:r>
      <w:r w:rsidR="001003D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1003DA" w:rsidRPr="00100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03DA" w:rsidRPr="003E1DB0">
        <w:rPr>
          <w:rFonts w:ascii="Times New Roman" w:eastAsia="Times New Roman" w:hAnsi="Times New Roman" w:cs="Times New Roman"/>
          <w:sz w:val="28"/>
          <w:szCs w:val="28"/>
        </w:rPr>
        <w:t>должностными и</w:t>
      </w:r>
      <w:r w:rsidR="001003DA">
        <w:rPr>
          <w:rFonts w:ascii="Times New Roman" w:eastAsia="Times New Roman" w:hAnsi="Times New Roman" w:cs="Times New Roman"/>
          <w:sz w:val="28"/>
          <w:szCs w:val="28"/>
        </w:rPr>
        <w:t>нструкциями каждого работника.</w:t>
      </w:r>
    </w:p>
    <w:p w:rsidR="00CD4450" w:rsidRDefault="00CD4450">
      <w:pPr>
        <w:widowControl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33980" w:rsidRDefault="00333980" w:rsidP="00333980">
      <w:pPr>
        <w:pStyle w:val="2"/>
        <w:numPr>
          <w:ilvl w:val="0"/>
          <w:numId w:val="1"/>
        </w:numPr>
        <w:tabs>
          <w:tab w:val="left" w:pos="1418"/>
        </w:tabs>
        <w:suppressAutoHyphens/>
        <w:spacing w:line="36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3" w:name="_Toc134779384"/>
      <w:bookmarkStart w:id="44" w:name="_Toc448254211"/>
      <w:bookmarkStart w:id="45" w:name="_Toc448254266"/>
      <w:bookmarkStart w:id="46" w:name="_Toc466453344"/>
      <w:r w:rsidRPr="009A0227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Задачи и функции</w:t>
      </w:r>
      <w:bookmarkEnd w:id="43"/>
      <w:r w:rsidRPr="009A02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44"/>
      <w:bookmarkEnd w:id="45"/>
      <w:bookmarkEnd w:id="46"/>
    </w:p>
    <w:p w:rsidR="00D309CB" w:rsidRPr="00D309CB" w:rsidRDefault="00D309CB" w:rsidP="00D309CB"/>
    <w:p w:rsidR="00277BF4" w:rsidRPr="00277BF4" w:rsidRDefault="00193B1D" w:rsidP="00333980">
      <w:pPr>
        <w:pStyle w:val="ad"/>
        <w:numPr>
          <w:ilvl w:val="1"/>
          <w:numId w:val="1"/>
        </w:numPr>
        <w:spacing w:before="0" w:beforeAutospacing="0" w:after="0" w:afterAutospacing="0" w:line="360" w:lineRule="auto"/>
        <w:ind w:left="0" w:firstLine="851"/>
        <w:jc w:val="both"/>
        <w:rPr>
          <w:b/>
          <w:sz w:val="28"/>
          <w:szCs w:val="28"/>
        </w:rPr>
      </w:pPr>
      <w:r w:rsidRPr="00277BF4">
        <w:rPr>
          <w:b/>
          <w:sz w:val="28"/>
          <w:szCs w:val="28"/>
        </w:rPr>
        <w:t>Задачи и функции Управления</w:t>
      </w:r>
    </w:p>
    <w:p w:rsidR="00333980" w:rsidRDefault="00333980" w:rsidP="00DA63F1">
      <w:pPr>
        <w:pStyle w:val="ad"/>
        <w:numPr>
          <w:ilvl w:val="2"/>
          <w:numId w:val="1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9A0227">
        <w:rPr>
          <w:sz w:val="28"/>
          <w:szCs w:val="28"/>
        </w:rPr>
        <w:t>Основн</w:t>
      </w:r>
      <w:r w:rsidR="00F55EBD">
        <w:rPr>
          <w:sz w:val="28"/>
          <w:szCs w:val="28"/>
        </w:rPr>
        <w:t>ыми задачами деятельности Управления</w:t>
      </w:r>
      <w:r>
        <w:rPr>
          <w:sz w:val="28"/>
          <w:szCs w:val="28"/>
        </w:rPr>
        <w:t xml:space="preserve"> являю</w:t>
      </w:r>
      <w:r w:rsidRPr="009A0227">
        <w:rPr>
          <w:sz w:val="28"/>
          <w:szCs w:val="28"/>
        </w:rPr>
        <w:t>тся:</w:t>
      </w:r>
    </w:p>
    <w:p w:rsidR="00DA63F1" w:rsidRDefault="00DA63F1" w:rsidP="00794B7D">
      <w:pPr>
        <w:pStyle w:val="ad"/>
        <w:numPr>
          <w:ilvl w:val="0"/>
          <w:numId w:val="14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DA63F1">
        <w:rPr>
          <w:sz w:val="28"/>
          <w:szCs w:val="28"/>
        </w:rPr>
        <w:t>организация и ведение достоверного бухгалтерского и налогового учета хозяйственной деятельности Университета;</w:t>
      </w:r>
    </w:p>
    <w:p w:rsidR="00DA63F1" w:rsidRDefault="00DA63F1" w:rsidP="00794B7D">
      <w:pPr>
        <w:pStyle w:val="ad"/>
        <w:numPr>
          <w:ilvl w:val="0"/>
          <w:numId w:val="14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DA63F1">
        <w:rPr>
          <w:sz w:val="28"/>
          <w:szCs w:val="28"/>
        </w:rPr>
        <w:t>формирование достоверной бухгалтерской и налоговой отчетности по деятельности Университета;</w:t>
      </w:r>
    </w:p>
    <w:p w:rsidR="00DA63F1" w:rsidRDefault="00DA63F1" w:rsidP="00794B7D">
      <w:pPr>
        <w:pStyle w:val="ad"/>
        <w:numPr>
          <w:ilvl w:val="0"/>
          <w:numId w:val="14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DA63F1">
        <w:rPr>
          <w:sz w:val="28"/>
          <w:szCs w:val="28"/>
        </w:rPr>
        <w:t>составление консолидируемой бухгалтерской и налоговой отчетности с учетом деятельности Калининградского филиала ФГБОУ ВО СПбГАУ, наделенного правом самостоятельного ведения бухгалтерского учета, и своевременное предоставление консолидируемой отчетности в соответствующие органы;</w:t>
      </w:r>
    </w:p>
    <w:p w:rsidR="00DA63F1" w:rsidRDefault="00DA63F1" w:rsidP="00794B7D">
      <w:pPr>
        <w:pStyle w:val="ad"/>
        <w:numPr>
          <w:ilvl w:val="0"/>
          <w:numId w:val="14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DA63F1">
        <w:rPr>
          <w:sz w:val="28"/>
          <w:szCs w:val="28"/>
        </w:rPr>
        <w:t>осуществление платежей в наличной и безналичной форме в порядке, определенном законодательством;</w:t>
      </w:r>
    </w:p>
    <w:p w:rsidR="00872F3C" w:rsidRDefault="00DA63F1" w:rsidP="00794B7D">
      <w:pPr>
        <w:pStyle w:val="ad"/>
        <w:numPr>
          <w:ilvl w:val="0"/>
          <w:numId w:val="14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DA63F1">
        <w:rPr>
          <w:sz w:val="28"/>
          <w:szCs w:val="28"/>
        </w:rPr>
        <w:t>соблюдение трудового и налогового законодательства при осуществлении расчетов с работниками Университета по оплате труда, отпускным и прочим выплатам, а также с бюджетными и внебюджетными фондами по налогам, сборам и прочим платежам;</w:t>
      </w:r>
    </w:p>
    <w:p w:rsidR="00872F3C" w:rsidRDefault="00DA63F1" w:rsidP="00794B7D">
      <w:pPr>
        <w:pStyle w:val="ad"/>
        <w:numPr>
          <w:ilvl w:val="0"/>
          <w:numId w:val="14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DA63F1">
        <w:rPr>
          <w:sz w:val="28"/>
          <w:szCs w:val="28"/>
        </w:rPr>
        <w:t xml:space="preserve">организация мероприятий по обеспечению сохранности финансовых и нефинансовых активов, принятию мер по предупреждению недостач денежных средств и нефинансовых активов, а также образованию дебиторской задолженности; </w:t>
      </w:r>
    </w:p>
    <w:p w:rsidR="00872F3C" w:rsidRDefault="00DA63F1" w:rsidP="00794B7D">
      <w:pPr>
        <w:pStyle w:val="ad"/>
        <w:numPr>
          <w:ilvl w:val="0"/>
          <w:numId w:val="14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DA63F1">
        <w:rPr>
          <w:sz w:val="28"/>
          <w:szCs w:val="28"/>
        </w:rPr>
        <w:t xml:space="preserve">обеспечение сохранности бухгалтерской отчетности, регистров бухгалтерского учета и первичных документов до передачи в архив; </w:t>
      </w:r>
    </w:p>
    <w:p w:rsidR="00DA63F1" w:rsidRPr="009A0227" w:rsidRDefault="00DA63F1" w:rsidP="00794B7D">
      <w:pPr>
        <w:pStyle w:val="ad"/>
        <w:numPr>
          <w:ilvl w:val="0"/>
          <w:numId w:val="14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DA63F1">
        <w:rPr>
          <w:sz w:val="28"/>
          <w:szCs w:val="28"/>
        </w:rPr>
        <w:lastRenderedPageBreak/>
        <w:t>разработка и осуществление мероприятий, направленных на укрепление финансовой дисциплины.</w:t>
      </w:r>
    </w:p>
    <w:p w:rsidR="0025545B" w:rsidRDefault="0025545B" w:rsidP="00333980">
      <w:pPr>
        <w:pStyle w:val="ad"/>
        <w:numPr>
          <w:ilvl w:val="2"/>
          <w:numId w:val="1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задачами</w:t>
      </w:r>
      <w:r w:rsidR="00872F3C">
        <w:rPr>
          <w:sz w:val="28"/>
          <w:szCs w:val="28"/>
        </w:rPr>
        <w:t xml:space="preserve"> Управление осуществляет следующие функции: </w:t>
      </w:r>
    </w:p>
    <w:p w:rsidR="00015740" w:rsidRDefault="00015740" w:rsidP="00794B7D">
      <w:pPr>
        <w:pStyle w:val="ad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15740">
        <w:rPr>
          <w:sz w:val="28"/>
          <w:szCs w:val="28"/>
        </w:rPr>
        <w:t xml:space="preserve">формирование учетной и налоговой политики Университета в соответствии с действующим законодательством; </w:t>
      </w:r>
    </w:p>
    <w:p w:rsidR="00015740" w:rsidRDefault="00015740" w:rsidP="00794B7D">
      <w:pPr>
        <w:pStyle w:val="ad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15740">
        <w:rPr>
          <w:sz w:val="28"/>
          <w:szCs w:val="28"/>
        </w:rPr>
        <w:t>подготовка и принятие плана счетов, форм первичных учетных документов, применяемых для формирования налогового учета и хозяйственных операций, по которым не пре</w:t>
      </w:r>
      <w:r w:rsidR="007A375D">
        <w:rPr>
          <w:sz w:val="28"/>
          <w:szCs w:val="28"/>
        </w:rPr>
        <w:t xml:space="preserve">дусмотрены типовые формы; </w:t>
      </w:r>
    </w:p>
    <w:p w:rsidR="00015740" w:rsidRDefault="00015740" w:rsidP="00794B7D">
      <w:pPr>
        <w:pStyle w:val="ad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15740">
        <w:rPr>
          <w:sz w:val="28"/>
          <w:szCs w:val="28"/>
        </w:rPr>
        <w:t xml:space="preserve">прием первичных учетных документов о фактах хозяйственной деятельности Университета и их проверка в отношении формы, полноты оформления, реквизитов; </w:t>
      </w:r>
    </w:p>
    <w:p w:rsidR="00015740" w:rsidRDefault="00015740" w:rsidP="00794B7D">
      <w:pPr>
        <w:pStyle w:val="ad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15740">
        <w:rPr>
          <w:sz w:val="28"/>
          <w:szCs w:val="28"/>
        </w:rPr>
        <w:t xml:space="preserve">составление на основе первичных учетных документов сводных учетных документов; </w:t>
      </w:r>
    </w:p>
    <w:p w:rsidR="00015740" w:rsidRDefault="00015740" w:rsidP="00794B7D">
      <w:pPr>
        <w:pStyle w:val="ad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15740">
        <w:rPr>
          <w:sz w:val="28"/>
          <w:szCs w:val="28"/>
        </w:rPr>
        <w:t xml:space="preserve">денежное измерение объектов бухгалтерского учета и осуществление соответствующих бухгалтерских записей; </w:t>
      </w:r>
    </w:p>
    <w:p w:rsidR="00015740" w:rsidRDefault="00015740" w:rsidP="00794B7D">
      <w:pPr>
        <w:pStyle w:val="ad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15740">
        <w:rPr>
          <w:sz w:val="28"/>
          <w:szCs w:val="28"/>
        </w:rPr>
        <w:t xml:space="preserve">регистрация данных, содержащихся в первичных учетных документах, в регистрах бухгалтерского учета; </w:t>
      </w:r>
    </w:p>
    <w:p w:rsidR="00015740" w:rsidRDefault="00015740" w:rsidP="00794B7D">
      <w:pPr>
        <w:pStyle w:val="ad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15740">
        <w:rPr>
          <w:sz w:val="28"/>
          <w:szCs w:val="28"/>
        </w:rPr>
        <w:t xml:space="preserve">проведение внутреннего контроля первичных учетных документов в отношении формы, полноты оформления до отражения в бухгалтерском учете операций по фактам хозяйственной деятельности Университета; </w:t>
      </w:r>
    </w:p>
    <w:p w:rsidR="00015740" w:rsidRDefault="00015740" w:rsidP="00794B7D">
      <w:pPr>
        <w:pStyle w:val="ad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15740">
        <w:rPr>
          <w:sz w:val="28"/>
          <w:szCs w:val="28"/>
        </w:rPr>
        <w:t xml:space="preserve">своевременная подготовка расчетов к выплатам </w:t>
      </w:r>
      <w:r w:rsidR="00E70511">
        <w:rPr>
          <w:sz w:val="28"/>
          <w:szCs w:val="28"/>
        </w:rPr>
        <w:t>заработной платы, пособий, компенсаций</w:t>
      </w:r>
      <w:r w:rsidR="00E70511" w:rsidRPr="00015740">
        <w:rPr>
          <w:sz w:val="28"/>
          <w:szCs w:val="28"/>
        </w:rPr>
        <w:t xml:space="preserve"> </w:t>
      </w:r>
      <w:r w:rsidRPr="00015740">
        <w:rPr>
          <w:sz w:val="28"/>
          <w:szCs w:val="28"/>
        </w:rPr>
        <w:t>работникам</w:t>
      </w:r>
      <w:r w:rsidR="00E70511">
        <w:rPr>
          <w:sz w:val="28"/>
          <w:szCs w:val="28"/>
        </w:rPr>
        <w:t xml:space="preserve">, стипендиальных и прочих выплат </w:t>
      </w:r>
      <w:r w:rsidR="00E70511">
        <w:rPr>
          <w:sz w:val="28"/>
          <w:szCs w:val="28"/>
        </w:rPr>
        <w:lastRenderedPageBreak/>
        <w:t xml:space="preserve">обучающимся, </w:t>
      </w:r>
      <w:r w:rsidRPr="00015740">
        <w:rPr>
          <w:sz w:val="28"/>
          <w:szCs w:val="28"/>
        </w:rPr>
        <w:t xml:space="preserve">а также к перечислению налогов в бюджет и внебюджетные формы; </w:t>
      </w:r>
    </w:p>
    <w:p w:rsidR="00015740" w:rsidRDefault="00015740" w:rsidP="00794B7D">
      <w:pPr>
        <w:pStyle w:val="ad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15740">
        <w:rPr>
          <w:sz w:val="28"/>
          <w:szCs w:val="28"/>
        </w:rPr>
        <w:t xml:space="preserve">оформление операций по поступлению наличных денежных средств в кассу за оказанные </w:t>
      </w:r>
      <w:r w:rsidR="00E70511" w:rsidRPr="00015740">
        <w:rPr>
          <w:sz w:val="28"/>
          <w:szCs w:val="28"/>
        </w:rPr>
        <w:t>Университетом</w:t>
      </w:r>
      <w:r w:rsidR="00E70511" w:rsidRPr="00015740">
        <w:rPr>
          <w:sz w:val="28"/>
          <w:szCs w:val="28"/>
        </w:rPr>
        <w:t xml:space="preserve"> </w:t>
      </w:r>
      <w:r w:rsidRPr="00015740">
        <w:rPr>
          <w:sz w:val="28"/>
          <w:szCs w:val="28"/>
        </w:rPr>
        <w:t>услуги физическим и юридическим лицам с применением онлайн-кассы;</w:t>
      </w:r>
    </w:p>
    <w:p w:rsidR="00015740" w:rsidRDefault="00015740" w:rsidP="00794B7D">
      <w:pPr>
        <w:pStyle w:val="ad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15740">
        <w:rPr>
          <w:sz w:val="28"/>
          <w:szCs w:val="28"/>
        </w:rPr>
        <w:t xml:space="preserve">осуществление операций по приему, выдаче и хранению денежных средств и денежных документов с обязательным соблюдением правил, обеспечивающих их сохранность; </w:t>
      </w:r>
    </w:p>
    <w:p w:rsidR="00015740" w:rsidRDefault="00015740" w:rsidP="00794B7D">
      <w:pPr>
        <w:pStyle w:val="ad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15740">
        <w:rPr>
          <w:sz w:val="28"/>
          <w:szCs w:val="28"/>
        </w:rPr>
        <w:t>соблюдение законодательства при расчетах с юридическими и физическими лицами за полученные услуги, товарно-материальные ценности за наличный расч</w:t>
      </w:r>
      <w:r w:rsidR="007A375D">
        <w:rPr>
          <w:sz w:val="28"/>
          <w:szCs w:val="28"/>
        </w:rPr>
        <w:t>ет;</w:t>
      </w:r>
    </w:p>
    <w:p w:rsidR="00015740" w:rsidRDefault="00015740" w:rsidP="00794B7D">
      <w:pPr>
        <w:pStyle w:val="ad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15740">
        <w:rPr>
          <w:sz w:val="28"/>
          <w:szCs w:val="28"/>
        </w:rPr>
        <w:t xml:space="preserve">соблюдение установленного лимита остатка наличных денежных средств в кассе; </w:t>
      </w:r>
    </w:p>
    <w:p w:rsidR="00015740" w:rsidRDefault="00015740" w:rsidP="00794B7D">
      <w:pPr>
        <w:pStyle w:val="ad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15740">
        <w:rPr>
          <w:sz w:val="28"/>
          <w:szCs w:val="28"/>
        </w:rPr>
        <w:t xml:space="preserve">своевременное проведение инвентаризации расчетов по принятым расходным обязательствам в рамках заключенных государственных контрактов на поставку товаров/выполнение работ/оказание услуг с физическими и юридическими лицами; </w:t>
      </w:r>
    </w:p>
    <w:p w:rsidR="00015740" w:rsidRDefault="007A375D" w:rsidP="00794B7D">
      <w:pPr>
        <w:pStyle w:val="ad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15740" w:rsidRPr="00015740">
        <w:rPr>
          <w:sz w:val="28"/>
          <w:szCs w:val="28"/>
        </w:rPr>
        <w:t xml:space="preserve">воевременное проведение инвентаризации активов и обязательств Университета в соответствии с учетной политикой; </w:t>
      </w:r>
    </w:p>
    <w:p w:rsidR="00015740" w:rsidRDefault="00015740" w:rsidP="00794B7D">
      <w:pPr>
        <w:pStyle w:val="ad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15740">
        <w:rPr>
          <w:sz w:val="28"/>
          <w:szCs w:val="28"/>
        </w:rPr>
        <w:t xml:space="preserve">подготовка локально-распорядительных актов о проведении инвентаризации активов и обязательств, а также документов для проведения инвентаризации; </w:t>
      </w:r>
    </w:p>
    <w:p w:rsidR="00015740" w:rsidRDefault="00015740" w:rsidP="00794B7D">
      <w:pPr>
        <w:pStyle w:val="ad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15740">
        <w:rPr>
          <w:sz w:val="28"/>
          <w:szCs w:val="28"/>
        </w:rPr>
        <w:t xml:space="preserve">сопоставление результатов инвентаризации с данными регистров бухгалтерского учета и составление сличительных ведомостей; </w:t>
      </w:r>
    </w:p>
    <w:p w:rsidR="00015740" w:rsidRDefault="00015740" w:rsidP="00794B7D">
      <w:pPr>
        <w:pStyle w:val="ad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15740">
        <w:rPr>
          <w:sz w:val="28"/>
          <w:szCs w:val="28"/>
        </w:rPr>
        <w:lastRenderedPageBreak/>
        <w:t xml:space="preserve">отражение в бухгалтерском учете выявленных расхождений между фактическим наличием объектов, расчетов и данными регистров бухгалтерского учета; </w:t>
      </w:r>
    </w:p>
    <w:p w:rsidR="00015740" w:rsidRDefault="00015740" w:rsidP="00794B7D">
      <w:pPr>
        <w:pStyle w:val="ad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15740">
        <w:rPr>
          <w:sz w:val="28"/>
          <w:szCs w:val="28"/>
        </w:rPr>
        <w:t xml:space="preserve">распределение накладных и общехозяйственных расходов, начисление амортизации активов в соответствии с учетной политикой Университета; </w:t>
      </w:r>
    </w:p>
    <w:p w:rsidR="00015740" w:rsidRDefault="00015740" w:rsidP="00794B7D">
      <w:pPr>
        <w:pStyle w:val="ad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15740">
        <w:rPr>
          <w:sz w:val="28"/>
          <w:szCs w:val="28"/>
        </w:rPr>
        <w:t xml:space="preserve">составление бухгалтерской и налоговой отчетности; </w:t>
      </w:r>
    </w:p>
    <w:p w:rsidR="007A375D" w:rsidRDefault="007A375D" w:rsidP="00794B7D">
      <w:pPr>
        <w:pStyle w:val="ad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15740" w:rsidRPr="00015740">
        <w:rPr>
          <w:sz w:val="28"/>
          <w:szCs w:val="28"/>
        </w:rPr>
        <w:t>одготовка различных справок,</w:t>
      </w:r>
      <w:r w:rsidR="00794B7D">
        <w:rPr>
          <w:sz w:val="28"/>
          <w:szCs w:val="28"/>
        </w:rPr>
        <w:t xml:space="preserve"> ответов на запросы, содержащих </w:t>
      </w:r>
      <w:r w:rsidR="00015740" w:rsidRPr="00015740">
        <w:rPr>
          <w:sz w:val="28"/>
          <w:szCs w:val="28"/>
        </w:rPr>
        <w:t xml:space="preserve">информацию, формируемую в системе бухгалтерского учета; </w:t>
      </w:r>
    </w:p>
    <w:p w:rsidR="00015740" w:rsidRDefault="00015740" w:rsidP="00794B7D">
      <w:pPr>
        <w:pStyle w:val="ad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15740">
        <w:rPr>
          <w:sz w:val="28"/>
          <w:szCs w:val="28"/>
        </w:rPr>
        <w:t xml:space="preserve">обеспечение необходимыми документами бухгалтерского учета при проведении внутреннего и внешнего аудита (ревизий, налоговых и иных проверок), подготовка соответствующих документов о разногласиях по результатам аудита, нарушения законодательств в области бухгалтерского и налогового учетов; </w:t>
      </w:r>
    </w:p>
    <w:p w:rsidR="00015740" w:rsidRDefault="00015740" w:rsidP="00794B7D">
      <w:pPr>
        <w:pStyle w:val="ad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15740">
        <w:rPr>
          <w:sz w:val="28"/>
          <w:szCs w:val="28"/>
        </w:rPr>
        <w:t xml:space="preserve">принятие мер по предупреждению недостач, незаконного расходования денежных средств и товарно-материальных ценностей; </w:t>
      </w:r>
    </w:p>
    <w:p w:rsidR="00015740" w:rsidRDefault="00015740" w:rsidP="00794B7D">
      <w:pPr>
        <w:pStyle w:val="ad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15740">
        <w:rPr>
          <w:sz w:val="28"/>
          <w:szCs w:val="28"/>
        </w:rPr>
        <w:t xml:space="preserve">обеспечение строгого соблюдения финансовой дисциплины, законности списания со счетов бухгалтерского учета недостач, дебиторской задолженности и других потерь; </w:t>
      </w:r>
    </w:p>
    <w:p w:rsidR="00015740" w:rsidRDefault="00015740" w:rsidP="00794B7D">
      <w:pPr>
        <w:pStyle w:val="ad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15740">
        <w:rPr>
          <w:sz w:val="28"/>
          <w:szCs w:val="28"/>
        </w:rPr>
        <w:t xml:space="preserve">обеспечение своевременного заключения договоров о полной материальной ответственности с работниками университета в соответствии с требованиями локальных нормативных актов Университета; </w:t>
      </w:r>
    </w:p>
    <w:p w:rsidR="00015740" w:rsidRDefault="00015740" w:rsidP="00794B7D">
      <w:pPr>
        <w:pStyle w:val="ad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15740">
        <w:rPr>
          <w:sz w:val="28"/>
          <w:szCs w:val="28"/>
        </w:rPr>
        <w:t xml:space="preserve">участие в претензионной работе Университета, в части подготовки первичных документов, расчета пеней, неустойки и штрафных санкций за </w:t>
      </w:r>
      <w:r w:rsidRPr="00015740">
        <w:rPr>
          <w:sz w:val="28"/>
          <w:szCs w:val="28"/>
        </w:rPr>
        <w:lastRenderedPageBreak/>
        <w:t>нарушение исполнения требований государственных контрактов и договоров в сроки</w:t>
      </w:r>
      <w:r w:rsidR="007A375D">
        <w:rPr>
          <w:sz w:val="28"/>
          <w:szCs w:val="28"/>
        </w:rPr>
        <w:t>,</w:t>
      </w:r>
      <w:r w:rsidRPr="00015740">
        <w:rPr>
          <w:sz w:val="28"/>
          <w:szCs w:val="28"/>
        </w:rPr>
        <w:t xml:space="preserve"> предусмотренные локальными нормативными актами Университета; </w:t>
      </w:r>
    </w:p>
    <w:p w:rsidR="00015740" w:rsidRDefault="00015740" w:rsidP="00794B7D">
      <w:pPr>
        <w:pStyle w:val="ad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15740">
        <w:rPr>
          <w:sz w:val="28"/>
          <w:szCs w:val="28"/>
        </w:rPr>
        <w:t xml:space="preserve">обеспечение сохранности бухгалтерских документов, оформление и передача регистров бухгалтерского учета и отчетности в архив в установленные сроки; </w:t>
      </w:r>
    </w:p>
    <w:p w:rsidR="00872F3C" w:rsidRPr="00015740" w:rsidRDefault="00015740" w:rsidP="00794B7D">
      <w:pPr>
        <w:pStyle w:val="ad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15740">
        <w:rPr>
          <w:sz w:val="28"/>
          <w:szCs w:val="28"/>
        </w:rPr>
        <w:t>разработка локальных нормативных актов по вопросам, касающимся бухгалтерского учета и отчетности по финансово-хозяйственной деятельности Университета</w:t>
      </w:r>
    </w:p>
    <w:p w:rsidR="00400A67" w:rsidRPr="009A0227" w:rsidRDefault="00400A67" w:rsidP="00400A67">
      <w:pPr>
        <w:pStyle w:val="ad"/>
        <w:spacing w:before="0" w:beforeAutospacing="0" w:after="0" w:afterAutospacing="0" w:line="360" w:lineRule="auto"/>
        <w:ind w:left="851"/>
        <w:jc w:val="both"/>
        <w:rPr>
          <w:sz w:val="28"/>
          <w:szCs w:val="28"/>
        </w:rPr>
      </w:pPr>
    </w:p>
    <w:p w:rsidR="00277BF4" w:rsidRDefault="00277BF4" w:rsidP="00C75236">
      <w:pPr>
        <w:pStyle w:val="ad"/>
        <w:numPr>
          <w:ilvl w:val="1"/>
          <w:numId w:val="12"/>
        </w:numPr>
        <w:spacing w:before="0" w:beforeAutospacing="0" w:after="0" w:afterAutospacing="0" w:line="360" w:lineRule="auto"/>
        <w:ind w:hanging="384"/>
        <w:jc w:val="both"/>
        <w:rPr>
          <w:b/>
          <w:sz w:val="28"/>
          <w:szCs w:val="28"/>
        </w:rPr>
      </w:pPr>
      <w:r w:rsidRPr="00277BF4">
        <w:rPr>
          <w:b/>
          <w:sz w:val="28"/>
          <w:szCs w:val="28"/>
        </w:rPr>
        <w:t>Задачи и функции расчетного отдела</w:t>
      </w:r>
    </w:p>
    <w:p w:rsidR="00277BF4" w:rsidRDefault="00872F3C" w:rsidP="00C75236">
      <w:pPr>
        <w:pStyle w:val="ad"/>
        <w:spacing w:before="0" w:beforeAutospacing="0" w:after="0" w:afterAutospacing="0" w:line="360" w:lineRule="auto"/>
        <w:ind w:left="566" w:firstLine="143"/>
        <w:jc w:val="both"/>
        <w:rPr>
          <w:sz w:val="28"/>
          <w:szCs w:val="28"/>
        </w:rPr>
      </w:pPr>
      <w:r>
        <w:rPr>
          <w:sz w:val="28"/>
          <w:szCs w:val="28"/>
        </w:rPr>
        <w:t>4.2.1</w:t>
      </w:r>
      <w:r>
        <w:rPr>
          <w:sz w:val="28"/>
          <w:szCs w:val="28"/>
        </w:rPr>
        <w:tab/>
      </w:r>
      <w:r w:rsidR="00277BF4">
        <w:rPr>
          <w:sz w:val="28"/>
          <w:szCs w:val="28"/>
        </w:rPr>
        <w:t>Основными задачами деятельности расчетного отдела являются:</w:t>
      </w:r>
    </w:p>
    <w:p w:rsidR="0025545B" w:rsidRDefault="0078251D" w:rsidP="0078251D">
      <w:pPr>
        <w:pStyle w:val="ab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25545B" w:rsidRPr="0025545B">
        <w:rPr>
          <w:rFonts w:ascii="Times New Roman" w:eastAsia="Times New Roman" w:hAnsi="Times New Roman" w:cs="Times New Roman"/>
          <w:color w:val="auto"/>
          <w:sz w:val="28"/>
          <w:szCs w:val="28"/>
        </w:rPr>
        <w:t>онтроль за соблюдением трудового законодательства, постановлений, распоряж</w:t>
      </w:r>
      <w:r w:rsidR="0025545B">
        <w:rPr>
          <w:rFonts w:ascii="Times New Roman" w:eastAsia="Times New Roman" w:hAnsi="Times New Roman" w:cs="Times New Roman"/>
          <w:color w:val="auto"/>
          <w:sz w:val="28"/>
          <w:szCs w:val="28"/>
        </w:rPr>
        <w:t>ений и других нормативных актов</w:t>
      </w:r>
      <w:r w:rsidR="0025545B" w:rsidRPr="002554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вышестоящих организаций по вопросам организации труда</w:t>
      </w:r>
      <w:r w:rsidR="0025545B" w:rsidRPr="0025545B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 заработной платы;</w:t>
      </w:r>
    </w:p>
    <w:p w:rsidR="0025545B" w:rsidRDefault="0078251D" w:rsidP="0078251D">
      <w:pPr>
        <w:pStyle w:val="ab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</w:t>
      </w:r>
      <w:r w:rsidR="002554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ормирование </w:t>
      </w:r>
      <w:r w:rsidR="0025545B" w:rsidRPr="002554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полной, достоверной и своевременной информации о состоянии расчетов по оплате труда и начислению страховых взносов всех заинтересованных пользователей, как внутренних (работников </w:t>
      </w:r>
      <w:r w:rsidR="0025545B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25545B" w:rsidRPr="0025545B">
        <w:rPr>
          <w:rFonts w:ascii="Times New Roman" w:eastAsia="Times New Roman" w:hAnsi="Times New Roman" w:cs="Times New Roman"/>
          <w:color w:val="auto"/>
          <w:sz w:val="28"/>
          <w:szCs w:val="28"/>
        </w:rPr>
        <w:t>ниверситета), так и внешних (налоговые органы и внебюджетные фонды), и обесп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ечение их этой информацией.</w:t>
      </w:r>
    </w:p>
    <w:p w:rsidR="0001271F" w:rsidRDefault="0001271F" w:rsidP="0025545B">
      <w:pPr>
        <w:pStyle w:val="ab"/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4.2.2 В </w:t>
      </w:r>
      <w:r w:rsidRPr="00400A67"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соответствии 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00A67">
        <w:rPr>
          <w:rFonts w:ascii="Times New Roman" w:eastAsia="Times New Roman" w:hAnsi="Times New Roman" w:cs="Times New Roman"/>
          <w:color w:val="auto"/>
          <w:sz w:val="28"/>
          <w:szCs w:val="28"/>
        </w:rPr>
        <w:t>задачами расчетный отдел осуществляет следующие функции:</w:t>
      </w:r>
    </w:p>
    <w:p w:rsidR="00C75236" w:rsidRPr="0078251D" w:rsidRDefault="00C75236" w:rsidP="0078251D">
      <w:pPr>
        <w:pStyle w:val="ab"/>
        <w:numPr>
          <w:ilvl w:val="0"/>
          <w:numId w:val="17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825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Расчет заработной платы, пособий, компенсаций </w:t>
      </w:r>
      <w:r w:rsidR="0078251D" w:rsidRPr="0078251D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работникам Университета.</w:t>
      </w:r>
    </w:p>
    <w:p w:rsidR="00C75236" w:rsidRPr="0078251D" w:rsidRDefault="00C75236" w:rsidP="0078251D">
      <w:pPr>
        <w:pStyle w:val="ab"/>
        <w:numPr>
          <w:ilvl w:val="0"/>
          <w:numId w:val="17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8251D">
        <w:rPr>
          <w:rFonts w:ascii="Times New Roman" w:eastAsia="Times New Roman" w:hAnsi="Times New Roman" w:cs="Times New Roman"/>
          <w:color w:val="auto"/>
          <w:sz w:val="28"/>
          <w:szCs w:val="28"/>
        </w:rPr>
        <w:t>Расчет стипендий, пособий и прочих выплат обучающимся Университета.</w:t>
      </w:r>
    </w:p>
    <w:p w:rsidR="00400A67" w:rsidRPr="0078251D" w:rsidRDefault="00C75236" w:rsidP="0078251D">
      <w:pPr>
        <w:pStyle w:val="ab"/>
        <w:numPr>
          <w:ilvl w:val="0"/>
          <w:numId w:val="17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8251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Своевременное </w:t>
      </w:r>
      <w:r w:rsidR="007A375D" w:rsidRPr="0078251D">
        <w:rPr>
          <w:rFonts w:ascii="Times New Roman" w:eastAsia="Times New Roman" w:hAnsi="Times New Roman" w:cs="Times New Roman"/>
          <w:color w:val="auto"/>
          <w:sz w:val="28"/>
          <w:szCs w:val="28"/>
        </w:rPr>
        <w:t>начисление и перечисление</w:t>
      </w:r>
      <w:r w:rsidR="00400A67" w:rsidRPr="007825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страховых взносов в государственные фонды, налоговую инспекцию.</w:t>
      </w:r>
    </w:p>
    <w:p w:rsidR="00400A67" w:rsidRPr="0078251D" w:rsidRDefault="00C75236" w:rsidP="0078251D">
      <w:pPr>
        <w:pStyle w:val="ab"/>
        <w:numPr>
          <w:ilvl w:val="0"/>
          <w:numId w:val="17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8251D">
        <w:rPr>
          <w:rFonts w:ascii="Times New Roman" w:eastAsia="Times New Roman" w:hAnsi="Times New Roman" w:cs="Times New Roman"/>
          <w:color w:val="auto"/>
          <w:sz w:val="28"/>
          <w:szCs w:val="28"/>
        </w:rPr>
        <w:t>Своев</w:t>
      </w:r>
      <w:r w:rsidR="00400A67" w:rsidRPr="0078251D">
        <w:rPr>
          <w:rFonts w:ascii="Times New Roman" w:eastAsia="Times New Roman" w:hAnsi="Times New Roman" w:cs="Times New Roman"/>
          <w:color w:val="auto"/>
          <w:sz w:val="28"/>
          <w:szCs w:val="28"/>
        </w:rPr>
        <w:t>ременное отражение на счетах бухгалтерского учета операций по начислению заработной платы, стипендий, удержаний из заработной платы, отчислений в фонды.</w:t>
      </w:r>
    </w:p>
    <w:p w:rsidR="00400A67" w:rsidRPr="0078251D" w:rsidRDefault="00C75236" w:rsidP="0078251D">
      <w:pPr>
        <w:pStyle w:val="ab"/>
        <w:numPr>
          <w:ilvl w:val="0"/>
          <w:numId w:val="17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8251D">
        <w:rPr>
          <w:rFonts w:ascii="Times New Roman" w:eastAsia="Times New Roman" w:hAnsi="Times New Roman" w:cs="Times New Roman"/>
          <w:color w:val="auto"/>
          <w:sz w:val="28"/>
          <w:szCs w:val="28"/>
        </w:rPr>
        <w:t>Своевр</w:t>
      </w:r>
      <w:r w:rsidR="00400A67" w:rsidRPr="0078251D">
        <w:rPr>
          <w:rFonts w:ascii="Times New Roman" w:eastAsia="Times New Roman" w:hAnsi="Times New Roman" w:cs="Times New Roman"/>
          <w:color w:val="auto"/>
          <w:sz w:val="28"/>
          <w:szCs w:val="28"/>
        </w:rPr>
        <w:t>еменное отражение на счетах бухгалтерского учета операций по расчетам с обучающимися на платной основе.</w:t>
      </w:r>
    </w:p>
    <w:p w:rsidR="00400A67" w:rsidRPr="0078251D" w:rsidRDefault="00D33DF1" w:rsidP="0078251D">
      <w:pPr>
        <w:pStyle w:val="ab"/>
        <w:numPr>
          <w:ilvl w:val="0"/>
          <w:numId w:val="17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8251D">
        <w:rPr>
          <w:rFonts w:ascii="Times New Roman" w:eastAsia="Times New Roman" w:hAnsi="Times New Roman" w:cs="Times New Roman"/>
          <w:color w:val="auto"/>
          <w:sz w:val="28"/>
          <w:szCs w:val="28"/>
        </w:rPr>
        <w:t>Свое</w:t>
      </w:r>
      <w:r w:rsidR="00400A67" w:rsidRPr="0078251D">
        <w:rPr>
          <w:rFonts w:ascii="Times New Roman" w:eastAsia="Times New Roman" w:hAnsi="Times New Roman" w:cs="Times New Roman"/>
          <w:color w:val="auto"/>
          <w:sz w:val="28"/>
          <w:szCs w:val="28"/>
        </w:rPr>
        <w:t>временное начисление и выплата по договорам гражданско-правового характера и государственным контрактам.</w:t>
      </w:r>
    </w:p>
    <w:p w:rsidR="00400A67" w:rsidRPr="0078251D" w:rsidRDefault="00D33DF1" w:rsidP="0078251D">
      <w:pPr>
        <w:pStyle w:val="ab"/>
        <w:numPr>
          <w:ilvl w:val="0"/>
          <w:numId w:val="17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8251D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400A67" w:rsidRPr="0078251D">
        <w:rPr>
          <w:rFonts w:ascii="Times New Roman" w:eastAsia="Times New Roman" w:hAnsi="Times New Roman" w:cs="Times New Roman"/>
          <w:color w:val="auto"/>
          <w:sz w:val="28"/>
          <w:szCs w:val="28"/>
        </w:rPr>
        <w:t>роверка первичных документов (табелей учета рабочего времени и др.) и занесение в программу 1С для дальнейшей обработки.</w:t>
      </w:r>
    </w:p>
    <w:p w:rsidR="00400A67" w:rsidRPr="0078251D" w:rsidRDefault="00D33DF1" w:rsidP="0078251D">
      <w:pPr>
        <w:pStyle w:val="ab"/>
        <w:numPr>
          <w:ilvl w:val="0"/>
          <w:numId w:val="17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8251D">
        <w:rPr>
          <w:rFonts w:ascii="Times New Roman" w:eastAsia="Times New Roman" w:hAnsi="Times New Roman" w:cs="Times New Roman"/>
          <w:color w:val="auto"/>
          <w:sz w:val="28"/>
          <w:szCs w:val="28"/>
        </w:rPr>
        <w:t>Оф</w:t>
      </w:r>
      <w:r w:rsidR="00400A67" w:rsidRPr="007825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ормление и обработка приказов по выплатам стимулирующего характера работникам </w:t>
      </w:r>
      <w:r w:rsidR="00E80320" w:rsidRPr="0078251D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400A67" w:rsidRPr="0078251D">
        <w:rPr>
          <w:rFonts w:ascii="Times New Roman" w:eastAsia="Times New Roman" w:hAnsi="Times New Roman" w:cs="Times New Roman"/>
          <w:color w:val="auto"/>
          <w:sz w:val="28"/>
          <w:szCs w:val="28"/>
        </w:rPr>
        <w:t>ниверситета.</w:t>
      </w:r>
    </w:p>
    <w:p w:rsidR="00400A67" w:rsidRPr="0078251D" w:rsidRDefault="00D33DF1" w:rsidP="0078251D">
      <w:pPr>
        <w:pStyle w:val="ab"/>
        <w:numPr>
          <w:ilvl w:val="0"/>
          <w:numId w:val="17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8251D">
        <w:rPr>
          <w:rFonts w:ascii="Times New Roman" w:eastAsia="Times New Roman" w:hAnsi="Times New Roman" w:cs="Times New Roman"/>
          <w:color w:val="auto"/>
          <w:sz w:val="28"/>
          <w:szCs w:val="28"/>
        </w:rPr>
        <w:t>Полу</w:t>
      </w:r>
      <w:r w:rsidR="00400A67" w:rsidRPr="0078251D">
        <w:rPr>
          <w:rFonts w:ascii="Times New Roman" w:eastAsia="Times New Roman" w:hAnsi="Times New Roman" w:cs="Times New Roman"/>
          <w:color w:val="auto"/>
          <w:sz w:val="28"/>
          <w:szCs w:val="28"/>
        </w:rPr>
        <w:t>чение, проверка и обработка больничных листов посредств</w:t>
      </w:r>
      <w:r w:rsidR="00E80320" w:rsidRPr="0078251D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400A67" w:rsidRPr="0078251D">
        <w:rPr>
          <w:rFonts w:ascii="Times New Roman" w:eastAsia="Times New Roman" w:hAnsi="Times New Roman" w:cs="Times New Roman"/>
          <w:color w:val="auto"/>
          <w:sz w:val="28"/>
          <w:szCs w:val="28"/>
        </w:rPr>
        <w:t>м электронного документооборота.</w:t>
      </w:r>
    </w:p>
    <w:p w:rsidR="00400A67" w:rsidRPr="0078251D" w:rsidRDefault="00D33DF1" w:rsidP="0078251D">
      <w:pPr>
        <w:pStyle w:val="ab"/>
        <w:numPr>
          <w:ilvl w:val="0"/>
          <w:numId w:val="17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8251D">
        <w:rPr>
          <w:rFonts w:ascii="Times New Roman" w:eastAsia="Times New Roman" w:hAnsi="Times New Roman" w:cs="Times New Roman"/>
          <w:color w:val="auto"/>
          <w:sz w:val="28"/>
          <w:szCs w:val="28"/>
        </w:rPr>
        <w:t>Фо</w:t>
      </w:r>
      <w:r w:rsidR="00400A67" w:rsidRPr="0078251D">
        <w:rPr>
          <w:rFonts w:ascii="Times New Roman" w:eastAsia="Times New Roman" w:hAnsi="Times New Roman" w:cs="Times New Roman"/>
          <w:color w:val="auto"/>
          <w:sz w:val="28"/>
          <w:szCs w:val="28"/>
        </w:rPr>
        <w:t>рмирование ежеквартальной отчетности по страховым в</w:t>
      </w:r>
      <w:r w:rsidR="00E70511" w:rsidRPr="0078251D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="00400A67" w:rsidRPr="0078251D">
        <w:rPr>
          <w:rFonts w:ascii="Times New Roman" w:eastAsia="Times New Roman" w:hAnsi="Times New Roman" w:cs="Times New Roman"/>
          <w:color w:val="auto"/>
          <w:sz w:val="28"/>
          <w:szCs w:val="28"/>
        </w:rPr>
        <w:t>носам и предоставление их в государственные фонды и налоговую инспекцию.</w:t>
      </w:r>
    </w:p>
    <w:p w:rsidR="00400A67" w:rsidRPr="0078251D" w:rsidRDefault="00D33DF1" w:rsidP="0078251D">
      <w:pPr>
        <w:pStyle w:val="ab"/>
        <w:numPr>
          <w:ilvl w:val="0"/>
          <w:numId w:val="17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8251D">
        <w:rPr>
          <w:rFonts w:ascii="Times New Roman" w:eastAsia="Times New Roman" w:hAnsi="Times New Roman" w:cs="Times New Roman"/>
          <w:color w:val="auto"/>
          <w:sz w:val="28"/>
          <w:szCs w:val="28"/>
        </w:rPr>
        <w:t>Офор</w:t>
      </w:r>
      <w:r w:rsidR="00400A67" w:rsidRPr="007825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мление, регистрация и выдача справок о начисленной стипендии и заработной плате обучающимся и работникам </w:t>
      </w:r>
      <w:r w:rsidR="00E80320" w:rsidRPr="0078251D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400A67" w:rsidRPr="0078251D">
        <w:rPr>
          <w:rFonts w:ascii="Times New Roman" w:eastAsia="Times New Roman" w:hAnsi="Times New Roman" w:cs="Times New Roman"/>
          <w:color w:val="auto"/>
          <w:sz w:val="28"/>
          <w:szCs w:val="28"/>
        </w:rPr>
        <w:t>ниверситета.</w:t>
      </w:r>
    </w:p>
    <w:p w:rsidR="0001271F" w:rsidRPr="0001271F" w:rsidRDefault="0001271F" w:rsidP="0001271F">
      <w:pPr>
        <w:pStyle w:val="ad"/>
        <w:spacing w:line="360" w:lineRule="auto"/>
        <w:ind w:firstLine="851"/>
        <w:rPr>
          <w:b/>
          <w:sz w:val="28"/>
          <w:szCs w:val="28"/>
        </w:rPr>
      </w:pPr>
      <w:r w:rsidRPr="0001271F">
        <w:rPr>
          <w:b/>
          <w:sz w:val="28"/>
          <w:szCs w:val="28"/>
        </w:rPr>
        <w:t xml:space="preserve">4.3 Задачи и </w:t>
      </w:r>
      <w:r w:rsidRPr="002811D3">
        <w:rPr>
          <w:b/>
          <w:sz w:val="28"/>
          <w:szCs w:val="28"/>
        </w:rPr>
        <w:t xml:space="preserve">функции </w:t>
      </w:r>
      <w:r w:rsidRPr="0001271F">
        <w:rPr>
          <w:b/>
          <w:sz w:val="28"/>
          <w:szCs w:val="28"/>
        </w:rPr>
        <w:t>отдела бухгалтерского учета</w:t>
      </w:r>
    </w:p>
    <w:p w:rsidR="0001271F" w:rsidRDefault="0001271F" w:rsidP="00E80320">
      <w:pPr>
        <w:pStyle w:val="ad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4.3.1</w:t>
      </w:r>
      <w:r>
        <w:rPr>
          <w:sz w:val="28"/>
          <w:szCs w:val="28"/>
        </w:rPr>
        <w:tab/>
      </w:r>
      <w:r w:rsidR="00D33DF1">
        <w:rPr>
          <w:sz w:val="28"/>
          <w:szCs w:val="28"/>
        </w:rPr>
        <w:t xml:space="preserve"> </w:t>
      </w:r>
      <w:r w:rsidRPr="0001271F">
        <w:rPr>
          <w:sz w:val="28"/>
          <w:szCs w:val="28"/>
        </w:rPr>
        <w:t>Основными задачами деятельности отдела</w:t>
      </w:r>
      <w:r w:rsidR="00E80320">
        <w:rPr>
          <w:sz w:val="28"/>
          <w:szCs w:val="28"/>
        </w:rPr>
        <w:t xml:space="preserve"> бухгалтерского учета</w:t>
      </w:r>
      <w:r w:rsidRPr="0001271F">
        <w:rPr>
          <w:sz w:val="28"/>
          <w:szCs w:val="28"/>
        </w:rPr>
        <w:t xml:space="preserve"> являются</w:t>
      </w:r>
      <w:r>
        <w:rPr>
          <w:sz w:val="28"/>
          <w:szCs w:val="28"/>
        </w:rPr>
        <w:t>:</w:t>
      </w:r>
    </w:p>
    <w:p w:rsidR="0001271F" w:rsidRDefault="0001271F" w:rsidP="0078251D">
      <w:pPr>
        <w:pStyle w:val="ad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1271F">
        <w:rPr>
          <w:sz w:val="28"/>
          <w:szCs w:val="28"/>
        </w:rPr>
        <w:t xml:space="preserve">Формирование полной и достоверной информации о деятельности </w:t>
      </w:r>
      <w:r>
        <w:rPr>
          <w:sz w:val="28"/>
          <w:szCs w:val="28"/>
        </w:rPr>
        <w:t>У</w:t>
      </w:r>
      <w:r w:rsidRPr="0001271F">
        <w:rPr>
          <w:sz w:val="28"/>
          <w:szCs w:val="28"/>
        </w:rPr>
        <w:t xml:space="preserve">ниверситета и его имущественном положении, необходимой внутренним </w:t>
      </w:r>
      <w:r w:rsidRPr="0001271F">
        <w:rPr>
          <w:sz w:val="28"/>
          <w:szCs w:val="28"/>
        </w:rPr>
        <w:lastRenderedPageBreak/>
        <w:t xml:space="preserve">пользователям бухгалтерской и налоговой отчетности – руководителям, учредителям, участникам и собственникам имущества </w:t>
      </w:r>
      <w:r w:rsidR="00D33DF1" w:rsidRPr="00D33DF1">
        <w:rPr>
          <w:sz w:val="28"/>
          <w:szCs w:val="28"/>
        </w:rPr>
        <w:t>Университета</w:t>
      </w:r>
      <w:r w:rsidRPr="00D33DF1">
        <w:rPr>
          <w:sz w:val="28"/>
          <w:szCs w:val="28"/>
        </w:rPr>
        <w:t>,</w:t>
      </w:r>
      <w:r w:rsidRPr="0001271F">
        <w:rPr>
          <w:sz w:val="28"/>
          <w:szCs w:val="28"/>
        </w:rPr>
        <w:t xml:space="preserve"> а также внешним - инвесторам, кредиторам, налоговым органам, территориальным органам статистического управления и другим пользователям бухгалтерской и налоговой отчетности, и обеспечение их этой информацией.</w:t>
      </w:r>
    </w:p>
    <w:p w:rsidR="0001271F" w:rsidRDefault="0001271F" w:rsidP="0078251D">
      <w:pPr>
        <w:pStyle w:val="ad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Предотвращение о</w:t>
      </w:r>
      <w:r w:rsidRPr="0001271F">
        <w:rPr>
          <w:sz w:val="28"/>
          <w:szCs w:val="28"/>
        </w:rPr>
        <w:t xml:space="preserve">трицательных результатов хозяйственной деятельности </w:t>
      </w:r>
      <w:r>
        <w:rPr>
          <w:sz w:val="28"/>
          <w:szCs w:val="28"/>
        </w:rPr>
        <w:t>У</w:t>
      </w:r>
      <w:r w:rsidRPr="0001271F">
        <w:rPr>
          <w:sz w:val="28"/>
          <w:szCs w:val="28"/>
        </w:rPr>
        <w:t>ниверситета и выявление внутрихозяйственных резервов для обеспечения его финансовой устойчивости.</w:t>
      </w:r>
    </w:p>
    <w:p w:rsidR="0025545B" w:rsidRDefault="0001271F" w:rsidP="0078251D">
      <w:pPr>
        <w:pStyle w:val="ad"/>
        <w:numPr>
          <w:ilvl w:val="0"/>
          <w:numId w:val="18"/>
        </w:numPr>
        <w:spacing w:before="0" w:beforeAutospacing="0" w:line="360" w:lineRule="auto"/>
        <w:ind w:left="0" w:firstLine="709"/>
        <w:jc w:val="both"/>
        <w:rPr>
          <w:sz w:val="28"/>
          <w:szCs w:val="28"/>
        </w:rPr>
      </w:pPr>
      <w:r w:rsidRPr="0001271F">
        <w:rPr>
          <w:sz w:val="28"/>
          <w:szCs w:val="28"/>
        </w:rPr>
        <w:t xml:space="preserve">Контроль за экономным использованием материальных, трудовых и финансовых ресурсов, сохранностью собственности </w:t>
      </w:r>
      <w:r w:rsidR="00E80320">
        <w:rPr>
          <w:sz w:val="28"/>
          <w:szCs w:val="28"/>
        </w:rPr>
        <w:t>У</w:t>
      </w:r>
      <w:r w:rsidRPr="0001271F">
        <w:rPr>
          <w:sz w:val="28"/>
          <w:szCs w:val="28"/>
        </w:rPr>
        <w:t>ниверситета</w:t>
      </w:r>
    </w:p>
    <w:p w:rsidR="00E80320" w:rsidRDefault="0001271F" w:rsidP="00E80320">
      <w:pPr>
        <w:pStyle w:val="ad"/>
        <w:spacing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4.3.2</w:t>
      </w:r>
      <w:r>
        <w:rPr>
          <w:sz w:val="28"/>
          <w:szCs w:val="28"/>
        </w:rPr>
        <w:tab/>
      </w:r>
      <w:r w:rsidR="00E80320">
        <w:rPr>
          <w:sz w:val="28"/>
          <w:szCs w:val="28"/>
        </w:rPr>
        <w:tab/>
      </w:r>
      <w:r w:rsidRPr="00E80320">
        <w:rPr>
          <w:sz w:val="28"/>
          <w:szCs w:val="28"/>
        </w:rPr>
        <w:t>В соответствии с задачами</w:t>
      </w:r>
      <w:r>
        <w:rPr>
          <w:sz w:val="28"/>
          <w:szCs w:val="28"/>
        </w:rPr>
        <w:t xml:space="preserve"> </w:t>
      </w:r>
      <w:r w:rsidR="00E80320">
        <w:rPr>
          <w:sz w:val="28"/>
          <w:szCs w:val="28"/>
        </w:rPr>
        <w:t xml:space="preserve">отдел бухгалтерского учета </w:t>
      </w:r>
      <w:r w:rsidR="00E80320" w:rsidRPr="00E80320">
        <w:rPr>
          <w:sz w:val="28"/>
          <w:szCs w:val="28"/>
        </w:rPr>
        <w:t>осуществляет следующие функции:</w:t>
      </w:r>
    </w:p>
    <w:p w:rsidR="00E80320" w:rsidRDefault="00E80320" w:rsidP="0078251D">
      <w:pPr>
        <w:pStyle w:val="ad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80320">
        <w:rPr>
          <w:sz w:val="28"/>
          <w:szCs w:val="28"/>
        </w:rPr>
        <w:t xml:space="preserve">Формирование учетной политики в соответствии с законодательством о бухгалтерском учете и обеспечение его финансовой устойчивости. </w:t>
      </w:r>
    </w:p>
    <w:p w:rsidR="00E80320" w:rsidRDefault="00E80320" w:rsidP="0078251D">
      <w:pPr>
        <w:pStyle w:val="ad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80320">
        <w:rPr>
          <w:sz w:val="28"/>
          <w:szCs w:val="28"/>
        </w:rPr>
        <w:t xml:space="preserve">Работа по подготовке и принятию рабочего плана счетов, форм первичных учетных документов, применяемых для оформления фактов хозяйственной жизни, по которым не предусмотрены типовые формы. </w:t>
      </w:r>
    </w:p>
    <w:p w:rsidR="00E80320" w:rsidRDefault="00E80320" w:rsidP="0078251D">
      <w:pPr>
        <w:pStyle w:val="ad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80320">
        <w:rPr>
          <w:sz w:val="28"/>
          <w:szCs w:val="28"/>
        </w:rPr>
        <w:t>Обеспечени</w:t>
      </w:r>
      <w:r w:rsidR="00E70511">
        <w:rPr>
          <w:sz w:val="28"/>
          <w:szCs w:val="28"/>
        </w:rPr>
        <w:t>е</w:t>
      </w:r>
      <w:r w:rsidRPr="00E80320">
        <w:rPr>
          <w:sz w:val="28"/>
          <w:szCs w:val="28"/>
        </w:rPr>
        <w:t xml:space="preserve"> порядка проведения инвентаризаций. </w:t>
      </w:r>
    </w:p>
    <w:p w:rsidR="00E80320" w:rsidRDefault="00E80320" w:rsidP="0078251D">
      <w:pPr>
        <w:pStyle w:val="ad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80320">
        <w:rPr>
          <w:sz w:val="28"/>
          <w:szCs w:val="28"/>
        </w:rPr>
        <w:t xml:space="preserve">Контроль за проведением хозяйственных операций. </w:t>
      </w:r>
    </w:p>
    <w:p w:rsidR="00E80320" w:rsidRDefault="00E80320" w:rsidP="0078251D">
      <w:pPr>
        <w:pStyle w:val="ad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80320">
        <w:rPr>
          <w:sz w:val="28"/>
          <w:szCs w:val="28"/>
        </w:rPr>
        <w:t xml:space="preserve">беспечение соблюдения технологии обработки бухгалтерской информации и порядка документооборота. </w:t>
      </w:r>
    </w:p>
    <w:p w:rsidR="00E80320" w:rsidRDefault="00E80320" w:rsidP="0078251D">
      <w:pPr>
        <w:pStyle w:val="ad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80320">
        <w:rPr>
          <w:sz w:val="28"/>
          <w:szCs w:val="28"/>
        </w:rPr>
        <w:t xml:space="preserve">Формирование и своевременное предоставление полной и достоверной бухгалтерской информации о деятельности университета, его имущественного положения, доходах и расходах. </w:t>
      </w:r>
    </w:p>
    <w:p w:rsidR="00E80320" w:rsidRDefault="00E80320" w:rsidP="0078251D">
      <w:pPr>
        <w:pStyle w:val="ad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80320">
        <w:rPr>
          <w:sz w:val="28"/>
          <w:szCs w:val="28"/>
        </w:rPr>
        <w:lastRenderedPageBreak/>
        <w:t xml:space="preserve">Разработка и осуществление мероприятий, направленных на укрепление финансовой дисциплины. </w:t>
      </w:r>
    </w:p>
    <w:p w:rsidR="00E80320" w:rsidRDefault="00E80320" w:rsidP="0078251D">
      <w:pPr>
        <w:pStyle w:val="ad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80320">
        <w:rPr>
          <w:sz w:val="28"/>
          <w:szCs w:val="28"/>
        </w:rPr>
        <w:t xml:space="preserve">Учет имущества, обязательств и фактов хозяйственной жизни, поступающих основных средств, товарно-материальных ценностей и денежных средств, установленных федеральными стандартами. </w:t>
      </w:r>
    </w:p>
    <w:p w:rsidR="00E80320" w:rsidRDefault="00E80320" w:rsidP="0078251D">
      <w:pPr>
        <w:pStyle w:val="ad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80320">
        <w:rPr>
          <w:sz w:val="28"/>
          <w:szCs w:val="28"/>
        </w:rPr>
        <w:t xml:space="preserve">Своевременное отражение на счетах бухгалтерского учета операций, связанных с движением основных средств, товарно-материальных ценностей и денежных средств.  </w:t>
      </w:r>
    </w:p>
    <w:p w:rsidR="00E80320" w:rsidRDefault="00E80320" w:rsidP="0078251D">
      <w:pPr>
        <w:pStyle w:val="ad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80320">
        <w:rPr>
          <w:sz w:val="28"/>
          <w:szCs w:val="28"/>
        </w:rPr>
        <w:t xml:space="preserve">Своевременное начисление и перечисление налогов и сборов в федеральный, региональный и местные бюджеты, платежей в казначейство. </w:t>
      </w:r>
    </w:p>
    <w:p w:rsidR="00E80320" w:rsidRDefault="00E80320" w:rsidP="0078251D">
      <w:pPr>
        <w:pStyle w:val="ad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80320">
        <w:rPr>
          <w:sz w:val="28"/>
          <w:szCs w:val="28"/>
        </w:rPr>
        <w:t xml:space="preserve">Участие в проведении экономического анализа хозяйственно-финансовой деятельности </w:t>
      </w:r>
      <w:r w:rsidR="0014551F">
        <w:rPr>
          <w:sz w:val="28"/>
          <w:szCs w:val="28"/>
        </w:rPr>
        <w:t>У</w:t>
      </w:r>
      <w:r w:rsidRPr="00E80320">
        <w:rPr>
          <w:sz w:val="28"/>
          <w:szCs w:val="28"/>
        </w:rPr>
        <w:t xml:space="preserve">ниверситета по данным бухгалтерского учета и отчетности в целях выявления внутрихозяйственных резервов, устранения потерь и непроизводственных затрат. </w:t>
      </w:r>
    </w:p>
    <w:p w:rsidR="00E80320" w:rsidRDefault="00E80320" w:rsidP="0078251D">
      <w:pPr>
        <w:pStyle w:val="ad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80320">
        <w:rPr>
          <w:sz w:val="28"/>
          <w:szCs w:val="28"/>
        </w:rPr>
        <w:t>Принятие мер по предупреждению недостач, незаконного расхождения денежных средств и товарно-материальных ценностей, нарушений финансового и хозяйственного законодательства.</w:t>
      </w:r>
    </w:p>
    <w:p w:rsidR="00E80320" w:rsidRDefault="00E80320" w:rsidP="0078251D">
      <w:pPr>
        <w:pStyle w:val="ad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80320">
        <w:rPr>
          <w:sz w:val="28"/>
          <w:szCs w:val="28"/>
        </w:rPr>
        <w:t xml:space="preserve">Участие в оформлении материалов по недостачам и хищениям денежных средств и товарно-материальных ценностей, передача в необходимых случаях этих материалов в следственные и судебные органы. </w:t>
      </w:r>
    </w:p>
    <w:p w:rsidR="00E80320" w:rsidRDefault="00E80320" w:rsidP="0078251D">
      <w:pPr>
        <w:pStyle w:val="ad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80320">
        <w:rPr>
          <w:sz w:val="28"/>
          <w:szCs w:val="28"/>
        </w:rPr>
        <w:t xml:space="preserve">Обеспечение строгого соблюдения финансовой и кассовой дисциплины, законности списания со счетов бухгалтерского учета недостач, дебиторской задолженности и других потерь, сохранности бухгалтерских документов, оформления и сдачи их в установленном порядке в архив. </w:t>
      </w:r>
    </w:p>
    <w:p w:rsidR="00E80320" w:rsidRDefault="00E80320" w:rsidP="0078251D">
      <w:pPr>
        <w:pStyle w:val="ad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80320">
        <w:rPr>
          <w:sz w:val="28"/>
          <w:szCs w:val="28"/>
        </w:rPr>
        <w:lastRenderedPageBreak/>
        <w:t xml:space="preserve">Составление баланса и оперативных сводных отчетов о доходах и расходах средств, другой бухгалтерской и статистической отчетности, предоставление их в установленном порядке в соответствующие органы. </w:t>
      </w:r>
    </w:p>
    <w:p w:rsidR="00946E70" w:rsidRDefault="00946E70" w:rsidP="0078251D">
      <w:pPr>
        <w:pStyle w:val="ad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</w:t>
      </w:r>
      <w:r w:rsidRPr="00946E70">
        <w:rPr>
          <w:sz w:val="28"/>
          <w:szCs w:val="28"/>
        </w:rPr>
        <w:t>документов,</w:t>
      </w:r>
      <w:r w:rsidRPr="00946E70">
        <w:rPr>
          <w:rFonts w:ascii="Courier New" w:eastAsia="Courier New" w:hAnsi="Courier New" w:cs="Courier New"/>
          <w:color w:val="000000"/>
          <w:sz w:val="28"/>
          <w:szCs w:val="28"/>
        </w:rPr>
        <w:t xml:space="preserve"> </w:t>
      </w:r>
      <w:r w:rsidRPr="00946E70">
        <w:rPr>
          <w:sz w:val="28"/>
          <w:szCs w:val="28"/>
        </w:rPr>
        <w:t>служащих основанием для приемки и выдачи денежных средств и товарно-материальных ценностей, а также кредитных и расчетных обязательств</w:t>
      </w:r>
      <w:r>
        <w:rPr>
          <w:sz w:val="28"/>
          <w:szCs w:val="28"/>
        </w:rPr>
        <w:t>.</w:t>
      </w:r>
    </w:p>
    <w:p w:rsidR="00946E70" w:rsidRDefault="00946E70" w:rsidP="0078251D">
      <w:pPr>
        <w:pStyle w:val="ad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46E70">
        <w:rPr>
          <w:sz w:val="28"/>
          <w:szCs w:val="28"/>
        </w:rPr>
        <w:t>Подготовка</w:t>
      </w:r>
      <w:r w:rsidRPr="00946E70">
        <w:rPr>
          <w:rFonts w:ascii="Courier New" w:eastAsia="Courier New" w:hAnsi="Courier New" w:cs="Courier New"/>
          <w:color w:val="000000"/>
          <w:sz w:val="28"/>
          <w:szCs w:val="28"/>
        </w:rPr>
        <w:t xml:space="preserve"> </w:t>
      </w:r>
      <w:r w:rsidRPr="00946E70">
        <w:rPr>
          <w:sz w:val="28"/>
          <w:szCs w:val="28"/>
        </w:rPr>
        <w:t>договоров и соглашений, заключаемых Университетом на получение или отпуск товарно-материальных ценностей и на выполнение работ и услуг,</w:t>
      </w:r>
      <w:r>
        <w:rPr>
          <w:sz w:val="28"/>
          <w:szCs w:val="28"/>
        </w:rPr>
        <w:t xml:space="preserve"> </w:t>
      </w:r>
    </w:p>
    <w:p w:rsidR="00946E70" w:rsidRDefault="00946E70" w:rsidP="0078251D">
      <w:pPr>
        <w:pStyle w:val="ad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</w:t>
      </w:r>
      <w:r w:rsidRPr="00946E70">
        <w:rPr>
          <w:sz w:val="28"/>
          <w:szCs w:val="28"/>
        </w:rPr>
        <w:t xml:space="preserve">приказов и распоряжений об установлении работникам </w:t>
      </w:r>
      <w:r>
        <w:rPr>
          <w:sz w:val="28"/>
          <w:szCs w:val="28"/>
        </w:rPr>
        <w:t xml:space="preserve">СПбГАУ </w:t>
      </w:r>
      <w:r w:rsidRPr="00946E70">
        <w:rPr>
          <w:sz w:val="28"/>
          <w:szCs w:val="28"/>
        </w:rPr>
        <w:t>должностных окладо</w:t>
      </w:r>
      <w:r>
        <w:rPr>
          <w:sz w:val="28"/>
          <w:szCs w:val="28"/>
        </w:rPr>
        <w:t>в,</w:t>
      </w:r>
      <w:r w:rsidRPr="00946E70">
        <w:rPr>
          <w:rFonts w:ascii="Courier New" w:eastAsia="Courier New" w:hAnsi="Courier New" w:cs="Courier New"/>
          <w:color w:val="000000"/>
          <w:sz w:val="28"/>
          <w:szCs w:val="28"/>
        </w:rPr>
        <w:t xml:space="preserve"> </w:t>
      </w:r>
      <w:r w:rsidRPr="00946E70">
        <w:rPr>
          <w:sz w:val="28"/>
          <w:szCs w:val="28"/>
        </w:rPr>
        <w:t xml:space="preserve">стимулирующих выплат и </w:t>
      </w:r>
      <w:proofErr w:type="gramStart"/>
      <w:r w:rsidRPr="00946E70">
        <w:rPr>
          <w:sz w:val="28"/>
          <w:szCs w:val="28"/>
        </w:rPr>
        <w:t>прочих доплат</w:t>
      </w:r>
      <w:proofErr w:type="gramEnd"/>
      <w:r w:rsidRPr="00946E70">
        <w:rPr>
          <w:sz w:val="28"/>
          <w:szCs w:val="28"/>
        </w:rPr>
        <w:t xml:space="preserve"> и надбавок</w:t>
      </w:r>
      <w:r>
        <w:rPr>
          <w:sz w:val="28"/>
          <w:szCs w:val="28"/>
        </w:rPr>
        <w:t xml:space="preserve"> к заработной плате.</w:t>
      </w:r>
    </w:p>
    <w:p w:rsidR="00E80320" w:rsidRPr="00E80320" w:rsidRDefault="00E80320" w:rsidP="0078251D">
      <w:pPr>
        <w:pStyle w:val="ad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80320">
        <w:rPr>
          <w:sz w:val="28"/>
          <w:szCs w:val="28"/>
        </w:rPr>
        <w:t>Разработка локальных нормативных актов, касающихся использования фонда оплаты труда, порядка установления стимулирующих выплат и прочих доплат и надбавок, а также осуществления контроля за правильностью их применения и выполнения.</w:t>
      </w:r>
    </w:p>
    <w:p w:rsidR="0001271F" w:rsidRDefault="0001271F" w:rsidP="00E80320">
      <w:pPr>
        <w:pStyle w:val="ad"/>
        <w:spacing w:line="360" w:lineRule="auto"/>
        <w:ind w:firstLine="851"/>
        <w:jc w:val="both"/>
        <w:rPr>
          <w:b/>
          <w:sz w:val="28"/>
          <w:szCs w:val="28"/>
        </w:rPr>
      </w:pPr>
      <w:r w:rsidRPr="00774DA8">
        <w:rPr>
          <w:b/>
          <w:sz w:val="28"/>
          <w:szCs w:val="28"/>
        </w:rPr>
        <w:t xml:space="preserve">4.4 Задачи и функции </w:t>
      </w:r>
      <w:r w:rsidR="00774DA8" w:rsidRPr="00774DA8">
        <w:rPr>
          <w:b/>
          <w:sz w:val="28"/>
          <w:szCs w:val="28"/>
        </w:rPr>
        <w:t>планово-экономического отдела</w:t>
      </w:r>
    </w:p>
    <w:p w:rsidR="00774DA8" w:rsidRDefault="00774DA8" w:rsidP="00946E70">
      <w:pPr>
        <w:pStyle w:val="ad"/>
        <w:spacing w:after="0" w:afterAutospacing="0" w:line="360" w:lineRule="auto"/>
        <w:ind w:firstLine="851"/>
        <w:jc w:val="both"/>
        <w:rPr>
          <w:sz w:val="28"/>
          <w:szCs w:val="28"/>
        </w:rPr>
      </w:pPr>
      <w:r w:rsidRPr="00774DA8">
        <w:rPr>
          <w:sz w:val="28"/>
          <w:szCs w:val="28"/>
        </w:rPr>
        <w:t>4.4.1</w:t>
      </w:r>
      <w:r>
        <w:rPr>
          <w:sz w:val="28"/>
          <w:szCs w:val="28"/>
        </w:rPr>
        <w:t xml:space="preserve"> Основными задачами деятельности планово-экономического отдела являются:</w:t>
      </w:r>
    </w:p>
    <w:p w:rsidR="00774DA8" w:rsidRPr="00774DA8" w:rsidRDefault="00774DA8" w:rsidP="0078251D">
      <w:pPr>
        <w:pStyle w:val="ad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74DA8">
        <w:rPr>
          <w:sz w:val="28"/>
          <w:szCs w:val="28"/>
        </w:rPr>
        <w:t xml:space="preserve">Разработка и реализация принципов управления и формирования бюджетных и внебюджетных средств </w:t>
      </w:r>
      <w:r w:rsidR="0014551F">
        <w:rPr>
          <w:sz w:val="28"/>
          <w:szCs w:val="28"/>
        </w:rPr>
        <w:t>У</w:t>
      </w:r>
      <w:r w:rsidRPr="00774DA8">
        <w:rPr>
          <w:sz w:val="28"/>
          <w:szCs w:val="28"/>
        </w:rPr>
        <w:t xml:space="preserve">ниверситета в соответствии с законодательством РФ, приказами и распоряжениями ректора, главного бухгалтера, решениями Ученого Совета, ректората, официальными документами </w:t>
      </w:r>
      <w:r w:rsidR="0014551F">
        <w:rPr>
          <w:sz w:val="28"/>
          <w:szCs w:val="28"/>
        </w:rPr>
        <w:t>У</w:t>
      </w:r>
      <w:r w:rsidRPr="00774DA8">
        <w:rPr>
          <w:sz w:val="28"/>
          <w:szCs w:val="28"/>
        </w:rPr>
        <w:t xml:space="preserve">ниверситета. </w:t>
      </w:r>
    </w:p>
    <w:p w:rsidR="00774DA8" w:rsidRPr="00774DA8" w:rsidRDefault="00774DA8" w:rsidP="0078251D">
      <w:pPr>
        <w:pStyle w:val="ad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74DA8">
        <w:rPr>
          <w:sz w:val="28"/>
          <w:szCs w:val="28"/>
        </w:rPr>
        <w:lastRenderedPageBreak/>
        <w:t xml:space="preserve">Организация экономического планирования </w:t>
      </w:r>
      <w:r w:rsidR="0014551F">
        <w:rPr>
          <w:sz w:val="28"/>
          <w:szCs w:val="28"/>
        </w:rPr>
        <w:t>У</w:t>
      </w:r>
      <w:r w:rsidRPr="00774DA8">
        <w:rPr>
          <w:sz w:val="28"/>
          <w:szCs w:val="28"/>
        </w:rPr>
        <w:t>ниверситета с целью наиболее эффективного использования как бюджетных средств, так и средств от приносящей доход деятельности для обеспечения учебного процесса.</w:t>
      </w:r>
    </w:p>
    <w:p w:rsidR="00774DA8" w:rsidRPr="00774DA8" w:rsidRDefault="00774DA8" w:rsidP="0078251D">
      <w:pPr>
        <w:pStyle w:val="ad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74DA8">
        <w:rPr>
          <w:sz w:val="28"/>
          <w:szCs w:val="28"/>
        </w:rPr>
        <w:t xml:space="preserve">Формирование ценовой экономики </w:t>
      </w:r>
      <w:r w:rsidR="0014551F">
        <w:rPr>
          <w:sz w:val="28"/>
          <w:szCs w:val="28"/>
        </w:rPr>
        <w:t>У</w:t>
      </w:r>
      <w:r w:rsidRPr="00774DA8">
        <w:rPr>
          <w:sz w:val="28"/>
          <w:szCs w:val="28"/>
        </w:rPr>
        <w:t>ниверситета.</w:t>
      </w:r>
    </w:p>
    <w:p w:rsidR="00774DA8" w:rsidRPr="00774DA8" w:rsidRDefault="00774DA8" w:rsidP="0078251D">
      <w:pPr>
        <w:pStyle w:val="ad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74DA8">
        <w:rPr>
          <w:sz w:val="28"/>
          <w:szCs w:val="28"/>
        </w:rPr>
        <w:t>Обеспечение контроля целевого использования бюджетных средств, своевременного предупреждения негативных явлений в финансово-хозяйственной деятельности университета.</w:t>
      </w:r>
    </w:p>
    <w:p w:rsidR="00946E70" w:rsidRDefault="00774DA8" w:rsidP="0078251D">
      <w:pPr>
        <w:pStyle w:val="ad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74DA8">
        <w:rPr>
          <w:sz w:val="28"/>
          <w:szCs w:val="28"/>
        </w:rPr>
        <w:t>Организационно-методическое руководство, координация и консолидация финансовой деятельности университета в области бюджетного планирования.</w:t>
      </w:r>
    </w:p>
    <w:p w:rsidR="002811D3" w:rsidRDefault="002811D3" w:rsidP="00946E70">
      <w:pPr>
        <w:pStyle w:val="ad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4.4.2 </w:t>
      </w:r>
      <w:r w:rsidRPr="0014551F">
        <w:rPr>
          <w:sz w:val="28"/>
          <w:szCs w:val="28"/>
        </w:rPr>
        <w:t>В соответствии с задачами</w:t>
      </w:r>
      <w:r w:rsidR="0014551F">
        <w:rPr>
          <w:sz w:val="28"/>
          <w:szCs w:val="28"/>
        </w:rPr>
        <w:t xml:space="preserve"> планово-экономическ</w:t>
      </w:r>
      <w:r w:rsidR="00B909C5">
        <w:rPr>
          <w:sz w:val="28"/>
          <w:szCs w:val="28"/>
        </w:rPr>
        <w:t>ий отдел</w:t>
      </w:r>
      <w:r w:rsidR="0014551F">
        <w:rPr>
          <w:sz w:val="28"/>
          <w:szCs w:val="28"/>
        </w:rPr>
        <w:t xml:space="preserve"> осуществляет следующие функции:</w:t>
      </w:r>
    </w:p>
    <w:p w:rsidR="0014551F" w:rsidRPr="0014551F" w:rsidRDefault="0014551F" w:rsidP="0078251D">
      <w:pPr>
        <w:pStyle w:val="ad"/>
        <w:numPr>
          <w:ilvl w:val="0"/>
          <w:numId w:val="20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4551F">
        <w:rPr>
          <w:sz w:val="28"/>
          <w:szCs w:val="28"/>
        </w:rPr>
        <w:t xml:space="preserve">Составление плана финансово-хозяйственной деятельности </w:t>
      </w:r>
      <w:r w:rsidR="00B909C5">
        <w:rPr>
          <w:sz w:val="28"/>
          <w:szCs w:val="28"/>
        </w:rPr>
        <w:t>У</w:t>
      </w:r>
      <w:r w:rsidRPr="0014551F">
        <w:rPr>
          <w:sz w:val="28"/>
          <w:szCs w:val="28"/>
        </w:rPr>
        <w:t xml:space="preserve">ниверситета. </w:t>
      </w:r>
    </w:p>
    <w:p w:rsidR="0014551F" w:rsidRPr="0014551F" w:rsidRDefault="0078251D" w:rsidP="0078251D">
      <w:pPr>
        <w:pStyle w:val="ad"/>
        <w:numPr>
          <w:ilvl w:val="1"/>
          <w:numId w:val="2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4551F" w:rsidRPr="0014551F">
        <w:rPr>
          <w:sz w:val="28"/>
          <w:szCs w:val="28"/>
        </w:rPr>
        <w:t xml:space="preserve">роведение анализа финансово-хозяйственной деятельности всех структурных подразделений </w:t>
      </w:r>
      <w:r w:rsidR="00B909C5">
        <w:rPr>
          <w:sz w:val="28"/>
          <w:szCs w:val="28"/>
        </w:rPr>
        <w:t>У</w:t>
      </w:r>
      <w:r w:rsidR="0014551F" w:rsidRPr="0014551F">
        <w:rPr>
          <w:sz w:val="28"/>
          <w:szCs w:val="28"/>
        </w:rPr>
        <w:t>ниверситета.</w:t>
      </w:r>
    </w:p>
    <w:p w:rsidR="0014551F" w:rsidRPr="0014551F" w:rsidRDefault="0014551F" w:rsidP="0078251D">
      <w:pPr>
        <w:pStyle w:val="ad"/>
        <w:numPr>
          <w:ilvl w:val="1"/>
          <w:numId w:val="2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4551F">
        <w:rPr>
          <w:sz w:val="28"/>
          <w:szCs w:val="28"/>
        </w:rPr>
        <w:t xml:space="preserve">Расчет стоимости обучения студентов, специалистов и других видов платных услуг, предоставляемых в сфере образования и других сферах деятельности, не запрещенных законодательством РФ. </w:t>
      </w:r>
    </w:p>
    <w:p w:rsidR="0014551F" w:rsidRPr="0014551F" w:rsidRDefault="0014551F" w:rsidP="0078251D">
      <w:pPr>
        <w:pStyle w:val="ad"/>
        <w:numPr>
          <w:ilvl w:val="1"/>
          <w:numId w:val="2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4551F">
        <w:rPr>
          <w:sz w:val="28"/>
          <w:szCs w:val="28"/>
        </w:rPr>
        <w:t xml:space="preserve">Формирование ценовой политики </w:t>
      </w:r>
      <w:r w:rsidRPr="0014551F">
        <w:rPr>
          <w:bCs/>
          <w:sz w:val="28"/>
          <w:szCs w:val="28"/>
        </w:rPr>
        <w:t>У</w:t>
      </w:r>
      <w:r w:rsidRPr="0014551F">
        <w:rPr>
          <w:sz w:val="28"/>
          <w:szCs w:val="28"/>
        </w:rPr>
        <w:t xml:space="preserve">ниверситета. </w:t>
      </w:r>
    </w:p>
    <w:p w:rsidR="0014551F" w:rsidRPr="0014551F" w:rsidRDefault="0014551F" w:rsidP="0078251D">
      <w:pPr>
        <w:pStyle w:val="ad"/>
        <w:numPr>
          <w:ilvl w:val="1"/>
          <w:numId w:val="22"/>
        </w:numPr>
        <w:tabs>
          <w:tab w:val="left" w:pos="1134"/>
        </w:tabs>
        <w:spacing w:before="0" w:beforeAutospacing="0" w:line="360" w:lineRule="auto"/>
        <w:ind w:left="0" w:firstLine="709"/>
        <w:jc w:val="both"/>
        <w:rPr>
          <w:sz w:val="28"/>
          <w:szCs w:val="28"/>
        </w:rPr>
      </w:pPr>
      <w:r w:rsidRPr="0014551F">
        <w:rPr>
          <w:sz w:val="28"/>
          <w:szCs w:val="28"/>
        </w:rPr>
        <w:t>Планирование себестоимости продукции и рентабельности оказываемых услуг.</w:t>
      </w:r>
    </w:p>
    <w:p w:rsidR="0014551F" w:rsidRDefault="0014551F" w:rsidP="0078251D">
      <w:pPr>
        <w:pStyle w:val="ad"/>
        <w:numPr>
          <w:ilvl w:val="1"/>
          <w:numId w:val="22"/>
        </w:numPr>
        <w:tabs>
          <w:tab w:val="left" w:pos="1134"/>
        </w:tabs>
        <w:spacing w:after="0" w:afterAutospacing="0" w:line="360" w:lineRule="auto"/>
        <w:ind w:left="0" w:firstLine="709"/>
        <w:jc w:val="both"/>
        <w:rPr>
          <w:sz w:val="28"/>
          <w:szCs w:val="28"/>
        </w:rPr>
      </w:pPr>
      <w:r w:rsidRPr="0014551F">
        <w:rPr>
          <w:sz w:val="28"/>
          <w:szCs w:val="28"/>
        </w:rPr>
        <w:lastRenderedPageBreak/>
        <w:t>Организация работы по формированию и своевременному предоставлению заявок структурными подразделениями университета к проекту бюджета на очередной финансовый год и плановые периоды.</w:t>
      </w:r>
    </w:p>
    <w:p w:rsidR="0014551F" w:rsidRDefault="0014551F" w:rsidP="0078251D">
      <w:pPr>
        <w:pStyle w:val="ad"/>
        <w:numPr>
          <w:ilvl w:val="1"/>
          <w:numId w:val="2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4551F">
        <w:rPr>
          <w:sz w:val="28"/>
          <w:szCs w:val="28"/>
        </w:rPr>
        <w:t xml:space="preserve">Расчет проекта по доходам, полученным от приносящей доход деятельности на плановый период по направлениям деятельности </w:t>
      </w:r>
      <w:r w:rsidR="00F6283B">
        <w:rPr>
          <w:sz w:val="28"/>
          <w:szCs w:val="28"/>
        </w:rPr>
        <w:t>У</w:t>
      </w:r>
      <w:r w:rsidRPr="0014551F">
        <w:rPr>
          <w:sz w:val="28"/>
          <w:szCs w:val="28"/>
        </w:rPr>
        <w:t>ниверситета.</w:t>
      </w:r>
    </w:p>
    <w:p w:rsidR="0014551F" w:rsidRDefault="0014551F" w:rsidP="0078251D">
      <w:pPr>
        <w:pStyle w:val="ad"/>
        <w:numPr>
          <w:ilvl w:val="1"/>
          <w:numId w:val="2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4551F">
        <w:rPr>
          <w:sz w:val="28"/>
          <w:szCs w:val="28"/>
        </w:rPr>
        <w:t>Расчет норматива затрат на оказание государственных услуг в разрезе форм и направлений обучения, кодов бюджетной классификации для Калининградского филиала СПбГАУ с целью финансового обеспечения выполнения государственного задания.</w:t>
      </w:r>
    </w:p>
    <w:p w:rsidR="0014551F" w:rsidRDefault="0014551F" w:rsidP="0078251D">
      <w:pPr>
        <w:pStyle w:val="ad"/>
        <w:numPr>
          <w:ilvl w:val="1"/>
          <w:numId w:val="2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4551F">
        <w:rPr>
          <w:sz w:val="28"/>
          <w:szCs w:val="28"/>
        </w:rPr>
        <w:t>Составление смет и расчетов на реализацию ведомственных, целевых программ, мероприятий.</w:t>
      </w:r>
    </w:p>
    <w:p w:rsidR="0014551F" w:rsidRDefault="0014551F" w:rsidP="0078251D">
      <w:pPr>
        <w:pStyle w:val="ad"/>
        <w:numPr>
          <w:ilvl w:val="1"/>
          <w:numId w:val="2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4551F">
        <w:rPr>
          <w:sz w:val="28"/>
          <w:szCs w:val="28"/>
        </w:rPr>
        <w:t>Проверка правильности и обоснованности смет, расчетов, иной учетной и отчетной документации, составленной структурными подразделениями Университета.</w:t>
      </w:r>
    </w:p>
    <w:p w:rsidR="0014551F" w:rsidRDefault="0014551F" w:rsidP="0078251D">
      <w:pPr>
        <w:pStyle w:val="ad"/>
        <w:numPr>
          <w:ilvl w:val="1"/>
          <w:numId w:val="2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4551F">
        <w:rPr>
          <w:sz w:val="28"/>
          <w:szCs w:val="28"/>
        </w:rPr>
        <w:t>Определение потребности и расчет стипендиального фонда.</w:t>
      </w:r>
    </w:p>
    <w:p w:rsidR="00CD3A22" w:rsidRDefault="0014551F" w:rsidP="0078251D">
      <w:pPr>
        <w:pStyle w:val="ad"/>
        <w:numPr>
          <w:ilvl w:val="1"/>
          <w:numId w:val="2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4551F">
        <w:rPr>
          <w:sz w:val="28"/>
          <w:szCs w:val="28"/>
        </w:rPr>
        <w:t>Определение потребности и расчет компенсационных выплат обучающимся из числа детей сирот и детей, оставшихся без попечения родителей, лиц, потерявших в период обучения обоих или единственного родителя.</w:t>
      </w:r>
    </w:p>
    <w:p w:rsidR="0014551F" w:rsidRPr="0014551F" w:rsidRDefault="0014551F" w:rsidP="0078251D">
      <w:pPr>
        <w:pStyle w:val="ad"/>
        <w:numPr>
          <w:ilvl w:val="1"/>
          <w:numId w:val="2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4551F">
        <w:rPr>
          <w:sz w:val="28"/>
          <w:szCs w:val="28"/>
        </w:rPr>
        <w:t>Участие в составлении финансовой и статистической отчетности университета, предоставлени</w:t>
      </w:r>
      <w:r w:rsidR="00E70511">
        <w:rPr>
          <w:sz w:val="28"/>
          <w:szCs w:val="28"/>
        </w:rPr>
        <w:t>е</w:t>
      </w:r>
      <w:r w:rsidRPr="0014551F">
        <w:rPr>
          <w:sz w:val="28"/>
          <w:szCs w:val="28"/>
        </w:rPr>
        <w:t xml:space="preserve"> руководству </w:t>
      </w:r>
      <w:r w:rsidR="00E70511">
        <w:rPr>
          <w:sz w:val="28"/>
          <w:szCs w:val="28"/>
        </w:rPr>
        <w:t>У</w:t>
      </w:r>
      <w:r w:rsidRPr="0014551F">
        <w:rPr>
          <w:sz w:val="28"/>
          <w:szCs w:val="28"/>
        </w:rPr>
        <w:t>ниверситета необходимых аналит</w:t>
      </w:r>
      <w:r w:rsidR="00CD3A22">
        <w:rPr>
          <w:sz w:val="28"/>
          <w:szCs w:val="28"/>
        </w:rPr>
        <w:t>ических и статистических данных.</w:t>
      </w:r>
    </w:p>
    <w:p w:rsidR="0014551F" w:rsidRPr="0014551F" w:rsidRDefault="0014551F" w:rsidP="0078251D">
      <w:pPr>
        <w:pStyle w:val="ad"/>
        <w:numPr>
          <w:ilvl w:val="1"/>
          <w:numId w:val="2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4551F">
        <w:rPr>
          <w:sz w:val="28"/>
          <w:szCs w:val="28"/>
        </w:rPr>
        <w:t xml:space="preserve">Предоставление в Министерство сельского хозяйства РФ, </w:t>
      </w:r>
      <w:r w:rsidRPr="0014551F">
        <w:rPr>
          <w:bCs/>
          <w:sz w:val="28"/>
          <w:szCs w:val="28"/>
        </w:rPr>
        <w:t>Министерства науки и высшего образования РФ</w:t>
      </w:r>
      <w:r w:rsidRPr="0014551F">
        <w:rPr>
          <w:sz w:val="28"/>
          <w:szCs w:val="28"/>
        </w:rPr>
        <w:t xml:space="preserve">, Комитет по науке и высшей </w:t>
      </w:r>
      <w:r w:rsidRPr="0014551F">
        <w:rPr>
          <w:sz w:val="28"/>
          <w:szCs w:val="28"/>
        </w:rPr>
        <w:lastRenderedPageBreak/>
        <w:t>школе С</w:t>
      </w:r>
      <w:r w:rsidR="00F14FD9">
        <w:rPr>
          <w:sz w:val="28"/>
          <w:szCs w:val="28"/>
        </w:rPr>
        <w:t>анкт-Петербурга</w:t>
      </w:r>
      <w:r w:rsidRPr="0014551F">
        <w:rPr>
          <w:sz w:val="28"/>
          <w:szCs w:val="28"/>
        </w:rPr>
        <w:t>, Федеральную службу государственной статистики ежемесячных, ежеквартальных, годовых отчетов, унифицированных отчетных форм и других сведений о деятельности университета, текущей информации.</w:t>
      </w:r>
    </w:p>
    <w:p w:rsidR="0014551F" w:rsidRPr="0014551F" w:rsidRDefault="0014551F" w:rsidP="0078251D">
      <w:pPr>
        <w:pStyle w:val="ad"/>
        <w:numPr>
          <w:ilvl w:val="1"/>
          <w:numId w:val="22"/>
        </w:numPr>
        <w:tabs>
          <w:tab w:val="left" w:pos="1134"/>
        </w:tabs>
        <w:spacing w:before="0" w:beforeAutospacing="0" w:line="360" w:lineRule="auto"/>
        <w:ind w:left="0" w:firstLine="709"/>
        <w:jc w:val="both"/>
        <w:rPr>
          <w:sz w:val="28"/>
          <w:szCs w:val="28"/>
        </w:rPr>
      </w:pPr>
      <w:r w:rsidRPr="0014551F">
        <w:rPr>
          <w:sz w:val="28"/>
          <w:szCs w:val="28"/>
        </w:rPr>
        <w:t>Подготовка прочих отчетов по финансово-хозяйственной деятельности Университета.</w:t>
      </w:r>
    </w:p>
    <w:p w:rsidR="00774DA8" w:rsidRDefault="002811D3" w:rsidP="003869DC">
      <w:pPr>
        <w:pStyle w:val="ad"/>
        <w:spacing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2811D3">
        <w:rPr>
          <w:b/>
          <w:sz w:val="28"/>
          <w:szCs w:val="28"/>
        </w:rPr>
        <w:t>4.5 Задачи и функции контрактной службы</w:t>
      </w:r>
    </w:p>
    <w:p w:rsidR="002811D3" w:rsidRDefault="002811D3" w:rsidP="003869DC">
      <w:pPr>
        <w:pStyle w:val="ad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811D3">
        <w:rPr>
          <w:sz w:val="28"/>
          <w:szCs w:val="28"/>
        </w:rPr>
        <w:t xml:space="preserve">4.5.1 </w:t>
      </w:r>
      <w:r>
        <w:rPr>
          <w:sz w:val="28"/>
          <w:szCs w:val="28"/>
        </w:rPr>
        <w:t>О</w:t>
      </w:r>
      <w:r w:rsidRPr="002811D3">
        <w:rPr>
          <w:sz w:val="28"/>
          <w:szCs w:val="28"/>
        </w:rPr>
        <w:t xml:space="preserve">сновными задачами </w:t>
      </w:r>
      <w:r>
        <w:rPr>
          <w:sz w:val="28"/>
          <w:szCs w:val="28"/>
        </w:rPr>
        <w:t>контрактной службы являются:</w:t>
      </w:r>
    </w:p>
    <w:p w:rsidR="002811D3" w:rsidRDefault="002811D3" w:rsidP="0078251D">
      <w:pPr>
        <w:pStyle w:val="ad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811D3">
        <w:rPr>
          <w:sz w:val="28"/>
          <w:szCs w:val="28"/>
        </w:rPr>
        <w:t xml:space="preserve">Обеспечение нужд </w:t>
      </w:r>
      <w:r w:rsidR="00D309CB">
        <w:rPr>
          <w:sz w:val="28"/>
          <w:szCs w:val="28"/>
        </w:rPr>
        <w:t>У</w:t>
      </w:r>
      <w:r w:rsidRPr="002811D3">
        <w:rPr>
          <w:sz w:val="28"/>
          <w:szCs w:val="28"/>
        </w:rPr>
        <w:t>ниверситета путем проведения закупок товаров, работ, услуг для осуществления его основной деятельности.</w:t>
      </w:r>
    </w:p>
    <w:p w:rsidR="002811D3" w:rsidRDefault="002811D3" w:rsidP="0078251D">
      <w:pPr>
        <w:pStyle w:val="ad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811D3">
        <w:rPr>
          <w:sz w:val="28"/>
          <w:szCs w:val="28"/>
        </w:rPr>
        <w:t xml:space="preserve">Заключение контрактов на условиях, обеспечивающих наиболее эффективное использование денежных средств </w:t>
      </w:r>
      <w:r w:rsidR="00D309CB">
        <w:rPr>
          <w:sz w:val="28"/>
          <w:szCs w:val="28"/>
        </w:rPr>
        <w:t>У</w:t>
      </w:r>
      <w:r w:rsidRPr="002811D3">
        <w:rPr>
          <w:sz w:val="28"/>
          <w:szCs w:val="28"/>
        </w:rPr>
        <w:t>ниверситета.</w:t>
      </w:r>
    </w:p>
    <w:p w:rsidR="00D309CB" w:rsidRDefault="00D309CB" w:rsidP="003869DC">
      <w:pPr>
        <w:pStyle w:val="ad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4.5.</w:t>
      </w:r>
      <w:r w:rsidRPr="003869DC">
        <w:rPr>
          <w:sz w:val="28"/>
          <w:szCs w:val="28"/>
        </w:rPr>
        <w:t>2 В соответствии с задачами</w:t>
      </w:r>
      <w:r>
        <w:rPr>
          <w:sz w:val="28"/>
          <w:szCs w:val="28"/>
        </w:rPr>
        <w:t xml:space="preserve"> </w:t>
      </w:r>
      <w:r w:rsidR="003869DC">
        <w:rPr>
          <w:sz w:val="28"/>
          <w:szCs w:val="28"/>
        </w:rPr>
        <w:t>контрактная служба выполняет следующие функции:</w:t>
      </w:r>
    </w:p>
    <w:p w:rsidR="003869DC" w:rsidRDefault="003869DC" w:rsidP="00872EE9">
      <w:pPr>
        <w:pStyle w:val="ad"/>
        <w:numPr>
          <w:ilvl w:val="0"/>
          <w:numId w:val="2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869DC">
        <w:rPr>
          <w:sz w:val="28"/>
          <w:szCs w:val="28"/>
        </w:rPr>
        <w:t>Составление плана-графика закупок, подготовка изменений в план-график, размещение в единой информационной системе в сфере закупок (далее - ЕИС) плана-графика закупок и внесенных</w:t>
      </w:r>
      <w:r>
        <w:rPr>
          <w:sz w:val="28"/>
          <w:szCs w:val="28"/>
        </w:rPr>
        <w:t xml:space="preserve"> в него изменени</w:t>
      </w:r>
      <w:r w:rsidR="00E70511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CD3A22" w:rsidRDefault="00CD3A22" w:rsidP="00872EE9">
      <w:pPr>
        <w:pStyle w:val="ad"/>
        <w:numPr>
          <w:ilvl w:val="0"/>
          <w:numId w:val="2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треб</w:t>
      </w:r>
      <w:r w:rsidR="003869DC" w:rsidRPr="003869DC">
        <w:rPr>
          <w:sz w:val="28"/>
          <w:szCs w:val="28"/>
        </w:rPr>
        <w:t xml:space="preserve">ований к закупаемым Заказчиком отдельным видам товаров, работ, услуг (в том числе предельные цены товаров, работ, услуг) и (или) нормативные затраты на обеспечение функций Заказчика, на основании правовых актов о нормировании в соответствии со </w:t>
      </w:r>
      <w:hyperlink r:id="rId8" w:history="1">
        <w:r w:rsidR="003869DC" w:rsidRPr="003869DC">
          <w:rPr>
            <w:rStyle w:val="a3"/>
            <w:color w:val="auto"/>
            <w:sz w:val="28"/>
            <w:szCs w:val="28"/>
            <w:u w:val="none"/>
          </w:rPr>
          <w:t>статьей 19</w:t>
        </w:r>
      </w:hyperlink>
      <w:r w:rsidR="000A43B0">
        <w:rPr>
          <w:sz w:val="28"/>
          <w:szCs w:val="28"/>
        </w:rPr>
        <w:t xml:space="preserve"> 44-ФЗ</w:t>
      </w:r>
      <w:r w:rsidR="000A43B0" w:rsidRPr="000A43B0">
        <w:rPr>
          <w:sz w:val="28"/>
          <w:szCs w:val="28"/>
        </w:rPr>
        <w:t>;</w:t>
      </w:r>
    </w:p>
    <w:p w:rsidR="003869DC" w:rsidRDefault="003869DC" w:rsidP="00872EE9">
      <w:pPr>
        <w:pStyle w:val="ad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869DC">
        <w:rPr>
          <w:sz w:val="28"/>
          <w:szCs w:val="28"/>
        </w:rPr>
        <w:t>Подготовка и</w:t>
      </w:r>
      <w:r w:rsidR="00CD3A22">
        <w:rPr>
          <w:sz w:val="28"/>
          <w:szCs w:val="28"/>
        </w:rPr>
        <w:t xml:space="preserve"> размещение</w:t>
      </w:r>
      <w:r w:rsidRPr="003869DC">
        <w:rPr>
          <w:sz w:val="28"/>
          <w:szCs w:val="28"/>
        </w:rPr>
        <w:t xml:space="preserve"> в ЕИС извещений об осуществлении закупок, проектов контрактов, подготовка и направление приглашений принять участие в определении поставщи</w:t>
      </w:r>
      <w:r>
        <w:rPr>
          <w:sz w:val="28"/>
          <w:szCs w:val="28"/>
        </w:rPr>
        <w:t>ков (подрядчиков, исполнителей).</w:t>
      </w:r>
    </w:p>
    <w:p w:rsidR="003869DC" w:rsidRDefault="003869DC" w:rsidP="00872EE9">
      <w:pPr>
        <w:pStyle w:val="ad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869DC">
        <w:rPr>
          <w:sz w:val="28"/>
          <w:szCs w:val="28"/>
        </w:rPr>
        <w:lastRenderedPageBreak/>
        <w:t>Подготовка и размещение в ЕИС разъяснений положений извещения об осуществлении закупки.</w:t>
      </w:r>
    </w:p>
    <w:p w:rsidR="003869DC" w:rsidRDefault="003869DC" w:rsidP="00872EE9">
      <w:pPr>
        <w:pStyle w:val="ad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869DC">
        <w:rPr>
          <w:sz w:val="28"/>
          <w:szCs w:val="28"/>
        </w:rPr>
        <w:t>Оформление и размещение в ЕИС протоколов определения поставщика (подрядчика, исполнителя).</w:t>
      </w:r>
    </w:p>
    <w:p w:rsidR="003869DC" w:rsidRDefault="003869DC" w:rsidP="00872EE9">
      <w:pPr>
        <w:pStyle w:val="ad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869DC">
        <w:rPr>
          <w:sz w:val="28"/>
          <w:szCs w:val="28"/>
        </w:rPr>
        <w:t xml:space="preserve">Организационно-техническое обеспечение деятельности комиссии по осуществлению закупок, привлечение экспертов, экспертных организаций в случаях, установленных </w:t>
      </w:r>
      <w:hyperlink r:id="rId9" w:history="1">
        <w:r w:rsidRPr="003869DC">
          <w:rPr>
            <w:rStyle w:val="a3"/>
            <w:color w:val="auto"/>
            <w:sz w:val="28"/>
            <w:szCs w:val="28"/>
            <w:u w:val="none"/>
          </w:rPr>
          <w:t>статьей 41</w:t>
        </w:r>
      </w:hyperlink>
      <w:r w:rsidRPr="003869DC">
        <w:rPr>
          <w:sz w:val="28"/>
          <w:szCs w:val="28"/>
        </w:rPr>
        <w:t xml:space="preserve"> </w:t>
      </w:r>
      <w:r w:rsidR="000A43B0" w:rsidRPr="000A43B0">
        <w:rPr>
          <w:sz w:val="28"/>
          <w:szCs w:val="28"/>
        </w:rPr>
        <w:t>44-ФЗ</w:t>
      </w:r>
      <w:r w:rsidRPr="003869DC">
        <w:rPr>
          <w:sz w:val="28"/>
          <w:szCs w:val="28"/>
        </w:rPr>
        <w:t>.</w:t>
      </w:r>
    </w:p>
    <w:p w:rsidR="003869DC" w:rsidRDefault="003869DC" w:rsidP="00872EE9">
      <w:pPr>
        <w:pStyle w:val="ad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869DC">
        <w:rPr>
          <w:sz w:val="28"/>
          <w:szCs w:val="28"/>
        </w:rPr>
        <w:t>Размещение проекта контракта (контракта) в ЕИС и на электронной площадке с использованием ЕИС.</w:t>
      </w:r>
    </w:p>
    <w:p w:rsidR="003869DC" w:rsidRDefault="003869DC" w:rsidP="00872EE9">
      <w:pPr>
        <w:pStyle w:val="ad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869DC">
        <w:rPr>
          <w:sz w:val="28"/>
          <w:szCs w:val="28"/>
        </w:rPr>
        <w:t>Заключение контракта с участником закупки, в том числе с которым заключается контракт в случае уклонения победителя определения (поставщика (подрядчика, исполнителя)) от заключения контракта.</w:t>
      </w:r>
    </w:p>
    <w:p w:rsidR="003869DC" w:rsidRDefault="000A43B0" w:rsidP="00872EE9">
      <w:pPr>
        <w:pStyle w:val="ad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</w:t>
      </w:r>
      <w:r w:rsidR="00CD3A22" w:rsidRPr="00CD3A22">
        <w:rPr>
          <w:sz w:val="28"/>
          <w:szCs w:val="28"/>
        </w:rPr>
        <w:t>ние</w:t>
      </w:r>
      <w:r w:rsidR="003869DC" w:rsidRPr="003869DC">
        <w:rPr>
          <w:sz w:val="28"/>
          <w:szCs w:val="28"/>
        </w:rPr>
        <w:t xml:space="preserve"> информаци</w:t>
      </w:r>
      <w:r w:rsidR="00CD3A22">
        <w:rPr>
          <w:sz w:val="28"/>
          <w:szCs w:val="28"/>
        </w:rPr>
        <w:t>и</w:t>
      </w:r>
      <w:r w:rsidR="003869DC" w:rsidRPr="003869DC">
        <w:rPr>
          <w:sz w:val="28"/>
          <w:szCs w:val="28"/>
        </w:rPr>
        <w:t xml:space="preserve"> о заключенных контрактах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заказчиками.</w:t>
      </w:r>
    </w:p>
    <w:p w:rsidR="003869DC" w:rsidRDefault="003869DC" w:rsidP="00872EE9">
      <w:pPr>
        <w:pStyle w:val="ad"/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869DC">
        <w:rPr>
          <w:sz w:val="28"/>
          <w:szCs w:val="28"/>
        </w:rPr>
        <w:t>Обеспеч</w:t>
      </w:r>
      <w:r w:rsidR="00CD3A22">
        <w:rPr>
          <w:sz w:val="28"/>
          <w:szCs w:val="28"/>
        </w:rPr>
        <w:t>ение</w:t>
      </w:r>
      <w:r w:rsidRPr="003869DC">
        <w:rPr>
          <w:sz w:val="28"/>
          <w:szCs w:val="28"/>
        </w:rPr>
        <w:t xml:space="preserve"> исполнени</w:t>
      </w:r>
      <w:r w:rsidR="00CD3A22">
        <w:rPr>
          <w:sz w:val="28"/>
          <w:szCs w:val="28"/>
        </w:rPr>
        <w:t>я</w:t>
      </w:r>
      <w:r w:rsidRPr="003869DC">
        <w:rPr>
          <w:sz w:val="28"/>
          <w:szCs w:val="28"/>
        </w:rPr>
        <w:t xml:space="preserve"> условий контракта в части выплаты аванса (если контрактом предусмотрена выплата аванса).</w:t>
      </w:r>
    </w:p>
    <w:p w:rsidR="003869DC" w:rsidRDefault="003869DC" w:rsidP="00872EE9">
      <w:pPr>
        <w:pStyle w:val="ad"/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869DC">
        <w:rPr>
          <w:sz w:val="28"/>
          <w:szCs w:val="28"/>
        </w:rPr>
        <w:t>Обеспеч</w:t>
      </w:r>
      <w:r w:rsidR="00CD3A22">
        <w:rPr>
          <w:sz w:val="28"/>
          <w:szCs w:val="28"/>
        </w:rPr>
        <w:t xml:space="preserve">ение </w:t>
      </w:r>
      <w:r w:rsidRPr="003869DC">
        <w:rPr>
          <w:sz w:val="28"/>
          <w:szCs w:val="28"/>
        </w:rPr>
        <w:t>приемк</w:t>
      </w:r>
      <w:r w:rsidR="00CD3A22">
        <w:rPr>
          <w:sz w:val="28"/>
          <w:szCs w:val="28"/>
        </w:rPr>
        <w:t>и</w:t>
      </w:r>
      <w:r w:rsidRPr="003869DC">
        <w:rPr>
          <w:sz w:val="28"/>
          <w:szCs w:val="28"/>
        </w:rPr>
        <w:t xml:space="preserve">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услуги.</w:t>
      </w:r>
    </w:p>
    <w:p w:rsidR="003869DC" w:rsidRDefault="003869DC" w:rsidP="00872EE9">
      <w:pPr>
        <w:pStyle w:val="ad"/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869DC">
        <w:rPr>
          <w:sz w:val="28"/>
          <w:szCs w:val="28"/>
        </w:rPr>
        <w:t>Направл</w:t>
      </w:r>
      <w:r w:rsidR="00CD3A22">
        <w:rPr>
          <w:sz w:val="28"/>
          <w:szCs w:val="28"/>
        </w:rPr>
        <w:t>ение</w:t>
      </w:r>
      <w:r w:rsidRPr="003869DC">
        <w:rPr>
          <w:sz w:val="28"/>
          <w:szCs w:val="28"/>
        </w:rPr>
        <w:t xml:space="preserve"> информаци</w:t>
      </w:r>
      <w:r w:rsidR="00CD3A22">
        <w:rPr>
          <w:sz w:val="28"/>
          <w:szCs w:val="28"/>
        </w:rPr>
        <w:t>и</w:t>
      </w:r>
      <w:r w:rsidRPr="003869DC">
        <w:rPr>
          <w:sz w:val="28"/>
          <w:szCs w:val="28"/>
        </w:rPr>
        <w:t xml:space="preserve"> об исполнении контрактов, о внесении изменений в заключенные контракты в федеральный орган исполнительной власти, осуществляющий правоприменительные функции по кассовому </w:t>
      </w:r>
      <w:r w:rsidRPr="003869DC">
        <w:rPr>
          <w:sz w:val="28"/>
          <w:szCs w:val="28"/>
        </w:rPr>
        <w:lastRenderedPageBreak/>
        <w:t>обслуживанию исполнения бюджетов бюджетной системы Российской Федерации, в целях ведения реестра контрактов, заключенных заказчиками.</w:t>
      </w:r>
    </w:p>
    <w:p w:rsidR="003869DC" w:rsidRDefault="003869DC" w:rsidP="00872EE9">
      <w:pPr>
        <w:pStyle w:val="ad"/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869DC">
        <w:rPr>
          <w:sz w:val="28"/>
          <w:szCs w:val="28"/>
        </w:rPr>
        <w:t>Обеспеч</w:t>
      </w:r>
      <w:r w:rsidR="00CD3A22">
        <w:rPr>
          <w:sz w:val="28"/>
          <w:szCs w:val="28"/>
        </w:rPr>
        <w:t>ение</w:t>
      </w:r>
      <w:r w:rsidRPr="003869DC">
        <w:rPr>
          <w:sz w:val="28"/>
          <w:szCs w:val="28"/>
        </w:rPr>
        <w:t xml:space="preserve"> односторонне</w:t>
      </w:r>
      <w:r w:rsidR="00CD3A22">
        <w:rPr>
          <w:sz w:val="28"/>
          <w:szCs w:val="28"/>
        </w:rPr>
        <w:t>го</w:t>
      </w:r>
      <w:r w:rsidRPr="003869DC">
        <w:rPr>
          <w:sz w:val="28"/>
          <w:szCs w:val="28"/>
        </w:rPr>
        <w:t xml:space="preserve"> расторжени</w:t>
      </w:r>
      <w:r w:rsidR="00CD3A22">
        <w:rPr>
          <w:sz w:val="28"/>
          <w:szCs w:val="28"/>
        </w:rPr>
        <w:t>я</w:t>
      </w:r>
      <w:r w:rsidRPr="003869DC">
        <w:rPr>
          <w:sz w:val="28"/>
          <w:szCs w:val="28"/>
        </w:rPr>
        <w:t xml:space="preserve"> контракта в порядке, предусмотренном </w:t>
      </w:r>
      <w:hyperlink r:id="rId10" w:history="1">
        <w:r w:rsidRPr="003869DC">
          <w:rPr>
            <w:rStyle w:val="a3"/>
            <w:color w:val="auto"/>
            <w:sz w:val="28"/>
            <w:szCs w:val="28"/>
            <w:u w:val="none"/>
          </w:rPr>
          <w:t>статьей 95</w:t>
        </w:r>
      </w:hyperlink>
      <w:r w:rsidRPr="003869DC">
        <w:rPr>
          <w:sz w:val="28"/>
          <w:szCs w:val="28"/>
        </w:rPr>
        <w:t xml:space="preserve"> </w:t>
      </w:r>
      <w:r w:rsidR="000A43B0" w:rsidRPr="000A43B0">
        <w:rPr>
          <w:sz w:val="28"/>
          <w:szCs w:val="28"/>
        </w:rPr>
        <w:t>44-ФЗ</w:t>
      </w:r>
      <w:r w:rsidRPr="003869DC">
        <w:rPr>
          <w:sz w:val="28"/>
          <w:szCs w:val="28"/>
        </w:rPr>
        <w:t>.</w:t>
      </w:r>
    </w:p>
    <w:p w:rsidR="003869DC" w:rsidRDefault="003869DC" w:rsidP="00872EE9">
      <w:pPr>
        <w:pStyle w:val="ad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869DC">
        <w:rPr>
          <w:sz w:val="28"/>
          <w:szCs w:val="28"/>
        </w:rPr>
        <w:t>существл</w:t>
      </w:r>
      <w:r w:rsidR="00CD3A22">
        <w:rPr>
          <w:sz w:val="28"/>
          <w:szCs w:val="28"/>
        </w:rPr>
        <w:t>ение</w:t>
      </w:r>
      <w:r w:rsidRPr="003869DC">
        <w:rPr>
          <w:sz w:val="28"/>
          <w:szCs w:val="28"/>
        </w:rPr>
        <w:t xml:space="preserve"> ины</w:t>
      </w:r>
      <w:r w:rsidR="00CD3A22">
        <w:rPr>
          <w:sz w:val="28"/>
          <w:szCs w:val="28"/>
        </w:rPr>
        <w:t>х</w:t>
      </w:r>
      <w:r w:rsidRPr="003869DC">
        <w:rPr>
          <w:sz w:val="28"/>
          <w:szCs w:val="28"/>
        </w:rPr>
        <w:t xml:space="preserve"> функци</w:t>
      </w:r>
      <w:r w:rsidR="00CD3A22">
        <w:rPr>
          <w:sz w:val="28"/>
          <w:szCs w:val="28"/>
        </w:rPr>
        <w:t>й</w:t>
      </w:r>
      <w:r w:rsidRPr="003869DC">
        <w:rPr>
          <w:sz w:val="28"/>
          <w:szCs w:val="28"/>
        </w:rPr>
        <w:t xml:space="preserve"> и полномочи</w:t>
      </w:r>
      <w:r w:rsidR="00CD3A22">
        <w:rPr>
          <w:sz w:val="28"/>
          <w:szCs w:val="28"/>
        </w:rPr>
        <w:t>й</w:t>
      </w:r>
      <w:r w:rsidRPr="003869DC">
        <w:rPr>
          <w:sz w:val="28"/>
          <w:szCs w:val="28"/>
        </w:rPr>
        <w:t>, предусмотренны</w:t>
      </w:r>
      <w:r w:rsidR="00CD3A22">
        <w:rPr>
          <w:sz w:val="28"/>
          <w:szCs w:val="28"/>
        </w:rPr>
        <w:t>х</w:t>
      </w:r>
      <w:r w:rsidRPr="003869DC">
        <w:rPr>
          <w:sz w:val="28"/>
          <w:szCs w:val="28"/>
        </w:rPr>
        <w:t xml:space="preserve"> </w:t>
      </w:r>
      <w:r w:rsidR="000A43B0" w:rsidRPr="000A43B0">
        <w:rPr>
          <w:sz w:val="28"/>
          <w:szCs w:val="28"/>
        </w:rPr>
        <w:t>44-ФЗ</w:t>
      </w:r>
      <w:r w:rsidRPr="003869DC">
        <w:rPr>
          <w:sz w:val="28"/>
          <w:szCs w:val="28"/>
        </w:rPr>
        <w:t xml:space="preserve">. </w:t>
      </w:r>
    </w:p>
    <w:p w:rsidR="00CD3A22" w:rsidRDefault="003869DC" w:rsidP="00872EE9">
      <w:pPr>
        <w:pStyle w:val="ad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869DC">
        <w:rPr>
          <w:sz w:val="28"/>
          <w:szCs w:val="28"/>
        </w:rPr>
        <w:t>Организ</w:t>
      </w:r>
      <w:r w:rsidR="00CD3A22">
        <w:rPr>
          <w:sz w:val="28"/>
          <w:szCs w:val="28"/>
        </w:rPr>
        <w:t>ация</w:t>
      </w:r>
      <w:r w:rsidRPr="003869DC">
        <w:rPr>
          <w:sz w:val="28"/>
          <w:szCs w:val="28"/>
        </w:rPr>
        <w:t xml:space="preserve"> и веде</w:t>
      </w:r>
      <w:r w:rsidR="00CD3A22">
        <w:rPr>
          <w:sz w:val="28"/>
          <w:szCs w:val="28"/>
        </w:rPr>
        <w:t>ние</w:t>
      </w:r>
      <w:r w:rsidRPr="003869DC">
        <w:rPr>
          <w:sz w:val="28"/>
          <w:szCs w:val="28"/>
        </w:rPr>
        <w:t xml:space="preserve"> претензионн</w:t>
      </w:r>
      <w:r w:rsidR="00CD3A22">
        <w:rPr>
          <w:sz w:val="28"/>
          <w:szCs w:val="28"/>
        </w:rPr>
        <w:t>ой</w:t>
      </w:r>
      <w:r w:rsidRPr="003869DC">
        <w:rPr>
          <w:sz w:val="28"/>
          <w:szCs w:val="28"/>
        </w:rPr>
        <w:t xml:space="preserve"> работ</w:t>
      </w:r>
      <w:r w:rsidR="00CD3A22">
        <w:rPr>
          <w:sz w:val="28"/>
          <w:szCs w:val="28"/>
        </w:rPr>
        <w:t>ы</w:t>
      </w:r>
      <w:r w:rsidRPr="003869DC">
        <w:rPr>
          <w:sz w:val="28"/>
          <w:szCs w:val="28"/>
        </w:rPr>
        <w:t xml:space="preserve"> контрактной службы и других структурных подразделений Университета по направлениям деятельности контрактной службы в случае нарушений контрагентами договорных обязательств. В случае необходимости </w:t>
      </w:r>
      <w:r w:rsidR="00CD3A22">
        <w:rPr>
          <w:sz w:val="28"/>
          <w:szCs w:val="28"/>
        </w:rPr>
        <w:t>подготовка и передача</w:t>
      </w:r>
      <w:r w:rsidRPr="003869DC">
        <w:rPr>
          <w:sz w:val="28"/>
          <w:szCs w:val="28"/>
        </w:rPr>
        <w:t xml:space="preserve"> в юридическое управление материал</w:t>
      </w:r>
      <w:r w:rsidR="00CD3A22">
        <w:rPr>
          <w:sz w:val="28"/>
          <w:szCs w:val="28"/>
        </w:rPr>
        <w:t>ов</w:t>
      </w:r>
      <w:r w:rsidRPr="003869DC">
        <w:rPr>
          <w:sz w:val="28"/>
          <w:szCs w:val="28"/>
        </w:rPr>
        <w:t>, необходимы</w:t>
      </w:r>
      <w:r w:rsidR="00CD3A22">
        <w:rPr>
          <w:sz w:val="28"/>
          <w:szCs w:val="28"/>
        </w:rPr>
        <w:t>х</w:t>
      </w:r>
      <w:r w:rsidRPr="003869DC">
        <w:rPr>
          <w:sz w:val="28"/>
          <w:szCs w:val="28"/>
        </w:rPr>
        <w:t xml:space="preserve"> для обращения в суд.</w:t>
      </w:r>
    </w:p>
    <w:p w:rsidR="00CD3A22" w:rsidRDefault="00CD3A22" w:rsidP="00872EE9">
      <w:pPr>
        <w:widowControl/>
        <w:spacing w:after="160" w:line="259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  <w:br w:type="page"/>
      </w:r>
    </w:p>
    <w:p w:rsidR="00333980" w:rsidRDefault="00333980" w:rsidP="003339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980" w:rsidRPr="009A0227" w:rsidRDefault="00333980" w:rsidP="00F6283B">
      <w:pPr>
        <w:pStyle w:val="1"/>
        <w:numPr>
          <w:ilvl w:val="0"/>
          <w:numId w:val="9"/>
        </w:numPr>
        <w:spacing w:before="0" w:line="360" w:lineRule="auto"/>
        <w:ind w:left="0" w:firstLine="851"/>
        <w:jc w:val="both"/>
        <w:rPr>
          <w:rFonts w:ascii="Times New Roman" w:hAnsi="Times New Roman" w:cs="Times New Roman"/>
          <w:color w:val="auto"/>
        </w:rPr>
      </w:pPr>
      <w:bookmarkStart w:id="47" w:name="_Toc445454641"/>
      <w:bookmarkStart w:id="48" w:name="_Toc448254212"/>
      <w:bookmarkStart w:id="49" w:name="_Toc448254267"/>
      <w:bookmarkStart w:id="50" w:name="_Toc134779385"/>
      <w:r>
        <w:rPr>
          <w:rFonts w:ascii="Times New Roman" w:hAnsi="Times New Roman" w:cs="Times New Roman"/>
          <w:color w:val="auto"/>
        </w:rPr>
        <w:t>П</w:t>
      </w:r>
      <w:r w:rsidRPr="009A0227">
        <w:rPr>
          <w:rFonts w:ascii="Times New Roman" w:hAnsi="Times New Roman" w:cs="Times New Roman"/>
          <w:color w:val="auto"/>
        </w:rPr>
        <w:t>рава</w:t>
      </w:r>
      <w:bookmarkEnd w:id="47"/>
      <w:bookmarkEnd w:id="48"/>
      <w:bookmarkEnd w:id="49"/>
      <w:bookmarkEnd w:id="50"/>
    </w:p>
    <w:p w:rsidR="00333980" w:rsidRPr="009A0227" w:rsidRDefault="00333980" w:rsidP="00333980">
      <w:pPr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3980" w:rsidRDefault="003869DC" w:rsidP="005871D1">
      <w:pPr>
        <w:pStyle w:val="ad"/>
        <w:numPr>
          <w:ilvl w:val="1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333980">
        <w:rPr>
          <w:sz w:val="28"/>
          <w:szCs w:val="28"/>
        </w:rPr>
        <w:t>имеет право:</w:t>
      </w:r>
    </w:p>
    <w:p w:rsidR="00234152" w:rsidRDefault="00234152" w:rsidP="005871D1">
      <w:pPr>
        <w:pStyle w:val="ad"/>
        <w:numPr>
          <w:ilvl w:val="2"/>
          <w:numId w:val="10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0AF2">
        <w:rPr>
          <w:sz w:val="28"/>
          <w:szCs w:val="28"/>
        </w:rPr>
        <w:t>п</w:t>
      </w:r>
      <w:r w:rsidR="003B0AF2" w:rsidRPr="003B0AF2">
        <w:rPr>
          <w:sz w:val="28"/>
          <w:szCs w:val="28"/>
        </w:rPr>
        <w:t>редставлять ректору СПбГАУ предложения по совершенствованию работы</w:t>
      </w:r>
      <w:r w:rsidR="003B0AF2">
        <w:rPr>
          <w:sz w:val="28"/>
          <w:szCs w:val="28"/>
        </w:rPr>
        <w:t xml:space="preserve"> Управления;</w:t>
      </w:r>
    </w:p>
    <w:p w:rsidR="003B0AF2" w:rsidRDefault="003B0AF2" w:rsidP="005871D1">
      <w:pPr>
        <w:pStyle w:val="ad"/>
        <w:numPr>
          <w:ilvl w:val="2"/>
          <w:numId w:val="10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Pr="003B0AF2">
        <w:rPr>
          <w:sz w:val="28"/>
          <w:szCs w:val="28"/>
        </w:rPr>
        <w:t xml:space="preserve">накомиться с решениями руководства, касающимися деятельности </w:t>
      </w:r>
      <w:r w:rsidR="000A43B0">
        <w:rPr>
          <w:sz w:val="28"/>
          <w:szCs w:val="28"/>
        </w:rPr>
        <w:t>Управления;</w:t>
      </w:r>
    </w:p>
    <w:p w:rsidR="00333980" w:rsidRDefault="003869DC" w:rsidP="005871D1">
      <w:pPr>
        <w:pStyle w:val="ad"/>
        <w:numPr>
          <w:ilvl w:val="2"/>
          <w:numId w:val="10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3980" w:rsidRPr="009A0227">
        <w:rPr>
          <w:sz w:val="28"/>
          <w:szCs w:val="28"/>
        </w:rPr>
        <w:t>разрабатывать локальные нормативные акты по</w:t>
      </w:r>
      <w:r>
        <w:rPr>
          <w:sz w:val="28"/>
          <w:szCs w:val="28"/>
        </w:rPr>
        <w:t xml:space="preserve"> вопросам деятельности Управления</w:t>
      </w:r>
      <w:r w:rsidR="00333980" w:rsidRPr="009A0227">
        <w:rPr>
          <w:sz w:val="28"/>
          <w:szCs w:val="28"/>
        </w:rPr>
        <w:t xml:space="preserve"> для внутреннего использования в Университете;</w:t>
      </w:r>
    </w:p>
    <w:p w:rsidR="00333980" w:rsidRPr="005871D1" w:rsidRDefault="003869DC" w:rsidP="00946E70">
      <w:pPr>
        <w:pStyle w:val="ad"/>
        <w:numPr>
          <w:ilvl w:val="2"/>
          <w:numId w:val="10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5871D1">
        <w:rPr>
          <w:sz w:val="28"/>
          <w:szCs w:val="28"/>
        </w:rPr>
        <w:t xml:space="preserve"> </w:t>
      </w:r>
      <w:r w:rsidR="00333980" w:rsidRPr="005871D1">
        <w:rPr>
          <w:sz w:val="28"/>
          <w:szCs w:val="28"/>
        </w:rPr>
        <w:t>запрашивать и получать от работников других структурных подразделений Университета информацию или документы по вопросам, входящим в компетенцию</w:t>
      </w:r>
      <w:r w:rsidR="005871D1" w:rsidRPr="005871D1">
        <w:rPr>
          <w:sz w:val="28"/>
          <w:szCs w:val="28"/>
        </w:rPr>
        <w:t xml:space="preserve"> Управления.</w:t>
      </w:r>
    </w:p>
    <w:p w:rsidR="00333980" w:rsidRDefault="00333980" w:rsidP="00333980">
      <w:pPr>
        <w:ind w:firstLine="851"/>
      </w:pPr>
    </w:p>
    <w:p w:rsidR="00333980" w:rsidRDefault="00333980" w:rsidP="00333980">
      <w:pPr>
        <w:ind w:firstLine="851"/>
      </w:pPr>
    </w:p>
    <w:p w:rsidR="00333980" w:rsidRDefault="00333980" w:rsidP="00333980">
      <w:pPr>
        <w:ind w:firstLine="851"/>
      </w:pPr>
    </w:p>
    <w:p w:rsidR="00333980" w:rsidRDefault="00333980" w:rsidP="00333980"/>
    <w:p w:rsidR="00333980" w:rsidRDefault="00333980" w:rsidP="00333980"/>
    <w:p w:rsidR="00333980" w:rsidRDefault="00333980" w:rsidP="00333980"/>
    <w:p w:rsidR="00333980" w:rsidRDefault="00333980" w:rsidP="00333980"/>
    <w:p w:rsidR="00333980" w:rsidRDefault="00333980" w:rsidP="00333980"/>
    <w:p w:rsidR="00333980" w:rsidRDefault="00333980" w:rsidP="00333980"/>
    <w:p w:rsidR="00333980" w:rsidRDefault="00333980" w:rsidP="00333980"/>
    <w:p w:rsidR="00333980" w:rsidRDefault="00333980" w:rsidP="00333980"/>
    <w:p w:rsidR="00333980" w:rsidRDefault="00333980" w:rsidP="00333980"/>
    <w:p w:rsidR="00333980" w:rsidRDefault="00333980" w:rsidP="00333980"/>
    <w:p w:rsidR="00333980" w:rsidRDefault="00333980" w:rsidP="00333980"/>
    <w:p w:rsidR="00333980" w:rsidRDefault="00333980" w:rsidP="00333980"/>
    <w:p w:rsidR="00333980" w:rsidRDefault="00333980" w:rsidP="00333980"/>
    <w:p w:rsidR="00333980" w:rsidRDefault="00333980" w:rsidP="00333980"/>
    <w:p w:rsidR="00333980" w:rsidRDefault="00333980" w:rsidP="00333980"/>
    <w:p w:rsidR="00333980" w:rsidRDefault="00333980" w:rsidP="00333980"/>
    <w:p w:rsidR="00333980" w:rsidRDefault="00333980" w:rsidP="00333980"/>
    <w:p w:rsidR="00333980" w:rsidRDefault="00333980" w:rsidP="00333980"/>
    <w:p w:rsidR="00333980" w:rsidRDefault="00333980" w:rsidP="00333980"/>
    <w:p w:rsidR="00333980" w:rsidRDefault="00333980" w:rsidP="00333980"/>
    <w:p w:rsidR="00333980" w:rsidRPr="009A0227" w:rsidRDefault="00333980" w:rsidP="005871D1">
      <w:pPr>
        <w:pStyle w:val="1"/>
        <w:keepLines w:val="0"/>
        <w:widowControl/>
        <w:numPr>
          <w:ilvl w:val="0"/>
          <w:numId w:val="10"/>
        </w:numPr>
        <w:suppressAutoHyphens/>
        <w:spacing w:before="0" w:line="360" w:lineRule="auto"/>
        <w:ind w:left="0" w:firstLine="851"/>
        <w:jc w:val="both"/>
        <w:rPr>
          <w:rFonts w:ascii="Times New Roman" w:hAnsi="Times New Roman" w:cs="Times New Roman"/>
          <w:color w:val="auto"/>
        </w:rPr>
      </w:pPr>
      <w:bookmarkStart w:id="51" w:name="_Toc134779386"/>
      <w:r w:rsidRPr="009A0227">
        <w:rPr>
          <w:rFonts w:ascii="Times New Roman" w:hAnsi="Times New Roman" w:cs="Times New Roman"/>
          <w:color w:val="auto"/>
        </w:rPr>
        <w:t>Взаимодействие</w:t>
      </w:r>
      <w:r>
        <w:rPr>
          <w:rFonts w:ascii="Times New Roman" w:hAnsi="Times New Roman" w:cs="Times New Roman"/>
          <w:color w:val="auto"/>
        </w:rPr>
        <w:t xml:space="preserve"> с другими подразделениями СПбГАУ и сторонними организациями</w:t>
      </w:r>
      <w:bookmarkEnd w:id="51"/>
    </w:p>
    <w:p w:rsidR="00333980" w:rsidRPr="009A0227" w:rsidRDefault="00333980" w:rsidP="0033398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3980" w:rsidRPr="0056679E" w:rsidRDefault="005871D1" w:rsidP="005871D1">
      <w:pPr>
        <w:pStyle w:val="ab"/>
        <w:numPr>
          <w:ilvl w:val="1"/>
          <w:numId w:val="10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1D1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980">
        <w:rPr>
          <w:rFonts w:ascii="Times New Roman" w:hAnsi="Times New Roman" w:cs="Times New Roman"/>
          <w:sz w:val="28"/>
          <w:szCs w:val="28"/>
        </w:rPr>
        <w:t>как структурное</w:t>
      </w:r>
      <w:r w:rsidR="00333980" w:rsidRPr="009A0227">
        <w:rPr>
          <w:rFonts w:ascii="Times New Roman" w:hAnsi="Times New Roman" w:cs="Times New Roman"/>
          <w:sz w:val="28"/>
          <w:szCs w:val="28"/>
        </w:rPr>
        <w:t xml:space="preserve"> подразделение Университета подчиняется</w:t>
      </w:r>
      <w:r>
        <w:rPr>
          <w:rFonts w:ascii="Times New Roman" w:hAnsi="Times New Roman" w:cs="Times New Roman"/>
          <w:sz w:val="28"/>
          <w:szCs w:val="28"/>
        </w:rPr>
        <w:t xml:space="preserve"> ректору СПбГАУ</w:t>
      </w:r>
      <w:r w:rsidR="00333980" w:rsidRPr="009A0227">
        <w:rPr>
          <w:rFonts w:ascii="Times New Roman" w:hAnsi="Times New Roman" w:cs="Times New Roman"/>
          <w:sz w:val="28"/>
          <w:szCs w:val="28"/>
        </w:rPr>
        <w:t>, который осуществляет общее руководство, координацию и контроль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333980" w:rsidRDefault="005871D1" w:rsidP="005871D1">
      <w:pPr>
        <w:pStyle w:val="ab"/>
        <w:numPr>
          <w:ilvl w:val="1"/>
          <w:numId w:val="10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333980">
        <w:rPr>
          <w:rFonts w:ascii="Times New Roman" w:hAnsi="Times New Roman" w:cs="Times New Roman"/>
          <w:sz w:val="28"/>
          <w:szCs w:val="28"/>
        </w:rPr>
        <w:t xml:space="preserve">взаимодействует с подразделениями </w:t>
      </w:r>
      <w:r w:rsidR="005C2244">
        <w:rPr>
          <w:rFonts w:ascii="Times New Roman" w:hAnsi="Times New Roman" w:cs="Times New Roman"/>
          <w:sz w:val="28"/>
          <w:szCs w:val="28"/>
        </w:rPr>
        <w:t>Университета по</w:t>
      </w:r>
      <w:r w:rsidR="005C2244" w:rsidRPr="005C2244">
        <w:rPr>
          <w:rFonts w:ascii="Times New Roman" w:hAnsi="Times New Roman" w:cs="Times New Roman"/>
          <w:sz w:val="28"/>
          <w:szCs w:val="28"/>
        </w:rPr>
        <w:t xml:space="preserve"> вопросам бухгалтерского учета, контроля, отчетности и финансово-экономического анализа.</w:t>
      </w:r>
    </w:p>
    <w:p w:rsidR="005C2244" w:rsidRPr="00910720" w:rsidRDefault="005C2244" w:rsidP="005871D1">
      <w:pPr>
        <w:pStyle w:val="ab"/>
        <w:numPr>
          <w:ilvl w:val="1"/>
          <w:numId w:val="10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взаимодействует со сторонними организациями в пределах своей компетенции.</w:t>
      </w:r>
    </w:p>
    <w:p w:rsidR="00333980" w:rsidRDefault="005871D1" w:rsidP="005871D1">
      <w:pPr>
        <w:pStyle w:val="22"/>
        <w:numPr>
          <w:ilvl w:val="1"/>
          <w:numId w:val="10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5871D1">
        <w:rPr>
          <w:sz w:val="28"/>
          <w:szCs w:val="28"/>
        </w:rPr>
        <w:t>Управление</w:t>
      </w:r>
      <w:r>
        <w:rPr>
          <w:i/>
          <w:sz w:val="28"/>
          <w:szCs w:val="28"/>
          <w:vertAlign w:val="subscript"/>
        </w:rPr>
        <w:t xml:space="preserve"> </w:t>
      </w:r>
      <w:r w:rsidR="00333980" w:rsidRPr="009A0227">
        <w:rPr>
          <w:sz w:val="28"/>
          <w:szCs w:val="28"/>
        </w:rPr>
        <w:t xml:space="preserve">отчитывается о проделанной работе по конкретным заданиям перед </w:t>
      </w:r>
      <w:r w:rsidR="005C2244">
        <w:rPr>
          <w:sz w:val="28"/>
          <w:szCs w:val="28"/>
        </w:rPr>
        <w:t>ректором СПбГАУ.</w:t>
      </w:r>
    </w:p>
    <w:p w:rsidR="00333980" w:rsidRDefault="00333980" w:rsidP="005C2244">
      <w:pPr>
        <w:pStyle w:val="22"/>
        <w:spacing w:after="0" w:line="360" w:lineRule="auto"/>
        <w:ind w:left="851"/>
        <w:jc w:val="both"/>
        <w:rPr>
          <w:sz w:val="28"/>
          <w:szCs w:val="28"/>
        </w:rPr>
      </w:pPr>
    </w:p>
    <w:p w:rsidR="00333980" w:rsidRDefault="00333980" w:rsidP="00333980">
      <w:pPr>
        <w:pStyle w:val="22"/>
        <w:spacing w:after="0" w:line="360" w:lineRule="auto"/>
        <w:jc w:val="both"/>
        <w:rPr>
          <w:sz w:val="28"/>
          <w:szCs w:val="28"/>
        </w:rPr>
      </w:pPr>
    </w:p>
    <w:p w:rsidR="00333980" w:rsidRDefault="00333980" w:rsidP="00333980">
      <w:pPr>
        <w:pStyle w:val="22"/>
        <w:spacing w:after="0" w:line="360" w:lineRule="auto"/>
        <w:jc w:val="both"/>
        <w:rPr>
          <w:sz w:val="28"/>
          <w:szCs w:val="28"/>
        </w:rPr>
      </w:pPr>
    </w:p>
    <w:p w:rsidR="00333980" w:rsidRDefault="00333980" w:rsidP="00333980">
      <w:pPr>
        <w:pStyle w:val="22"/>
        <w:spacing w:after="0" w:line="360" w:lineRule="auto"/>
        <w:jc w:val="both"/>
        <w:rPr>
          <w:sz w:val="28"/>
          <w:szCs w:val="28"/>
        </w:rPr>
      </w:pPr>
    </w:p>
    <w:p w:rsidR="00333980" w:rsidRDefault="00333980" w:rsidP="00333980">
      <w:pPr>
        <w:pStyle w:val="22"/>
        <w:spacing w:after="0" w:line="360" w:lineRule="auto"/>
        <w:jc w:val="both"/>
        <w:rPr>
          <w:sz w:val="28"/>
          <w:szCs w:val="28"/>
        </w:rPr>
      </w:pPr>
    </w:p>
    <w:p w:rsidR="00333980" w:rsidRDefault="00333980" w:rsidP="00333980">
      <w:pPr>
        <w:pStyle w:val="22"/>
        <w:spacing w:after="0" w:line="360" w:lineRule="auto"/>
        <w:jc w:val="both"/>
        <w:rPr>
          <w:sz w:val="28"/>
          <w:szCs w:val="28"/>
        </w:rPr>
      </w:pPr>
    </w:p>
    <w:p w:rsidR="00333980" w:rsidRDefault="00333980" w:rsidP="00333980">
      <w:pPr>
        <w:pStyle w:val="22"/>
        <w:spacing w:after="0" w:line="360" w:lineRule="auto"/>
        <w:jc w:val="both"/>
        <w:rPr>
          <w:sz w:val="28"/>
          <w:szCs w:val="28"/>
        </w:rPr>
      </w:pPr>
    </w:p>
    <w:p w:rsidR="00333980" w:rsidRDefault="00333980" w:rsidP="00333980">
      <w:pPr>
        <w:pStyle w:val="22"/>
        <w:spacing w:after="0" w:line="360" w:lineRule="auto"/>
        <w:jc w:val="both"/>
        <w:rPr>
          <w:sz w:val="28"/>
          <w:szCs w:val="28"/>
        </w:rPr>
      </w:pPr>
    </w:p>
    <w:p w:rsidR="00333980" w:rsidRDefault="00333980" w:rsidP="00333980">
      <w:pPr>
        <w:pStyle w:val="22"/>
        <w:spacing w:after="0" w:line="360" w:lineRule="auto"/>
        <w:jc w:val="both"/>
        <w:rPr>
          <w:sz w:val="28"/>
          <w:szCs w:val="28"/>
        </w:rPr>
      </w:pPr>
    </w:p>
    <w:p w:rsidR="00333980" w:rsidRDefault="00333980" w:rsidP="00333980">
      <w:pPr>
        <w:pStyle w:val="22"/>
        <w:spacing w:after="0" w:line="360" w:lineRule="auto"/>
        <w:jc w:val="both"/>
        <w:rPr>
          <w:sz w:val="28"/>
          <w:szCs w:val="28"/>
        </w:rPr>
      </w:pPr>
    </w:p>
    <w:p w:rsidR="00333980" w:rsidRDefault="00333980" w:rsidP="00333980">
      <w:pPr>
        <w:pStyle w:val="22"/>
        <w:spacing w:after="0" w:line="360" w:lineRule="auto"/>
        <w:jc w:val="both"/>
        <w:rPr>
          <w:sz w:val="28"/>
          <w:szCs w:val="28"/>
        </w:rPr>
      </w:pPr>
    </w:p>
    <w:p w:rsidR="00333980" w:rsidRDefault="00333980" w:rsidP="00333980">
      <w:pPr>
        <w:pStyle w:val="22"/>
        <w:spacing w:after="0" w:line="360" w:lineRule="auto"/>
        <w:jc w:val="both"/>
        <w:rPr>
          <w:sz w:val="28"/>
          <w:szCs w:val="28"/>
        </w:rPr>
      </w:pPr>
    </w:p>
    <w:p w:rsidR="00333980" w:rsidRPr="00125586" w:rsidRDefault="00333980" w:rsidP="00333980">
      <w:pPr>
        <w:rPr>
          <w:sz w:val="2"/>
          <w:szCs w:val="2"/>
        </w:rPr>
      </w:pPr>
    </w:p>
    <w:p w:rsidR="00333980" w:rsidRPr="009A0227" w:rsidRDefault="00333980" w:rsidP="005871D1">
      <w:pPr>
        <w:pStyle w:val="1"/>
        <w:keepLines w:val="0"/>
        <w:widowControl/>
        <w:numPr>
          <w:ilvl w:val="0"/>
          <w:numId w:val="10"/>
        </w:numPr>
        <w:suppressAutoHyphens/>
        <w:spacing w:before="0" w:line="360" w:lineRule="auto"/>
        <w:ind w:left="0" w:firstLine="851"/>
        <w:jc w:val="both"/>
        <w:rPr>
          <w:rFonts w:ascii="Times New Roman" w:hAnsi="Times New Roman" w:cs="Times New Roman"/>
          <w:color w:val="auto"/>
        </w:rPr>
      </w:pPr>
      <w:bookmarkStart w:id="52" w:name="_Toc134779387"/>
      <w:r w:rsidRPr="009A0227">
        <w:rPr>
          <w:rFonts w:ascii="Times New Roman" w:hAnsi="Times New Roman" w:cs="Times New Roman"/>
          <w:color w:val="auto"/>
        </w:rPr>
        <w:lastRenderedPageBreak/>
        <w:t>Ответственность</w:t>
      </w:r>
      <w:bookmarkEnd w:id="52"/>
      <w:r w:rsidRPr="009A0227">
        <w:rPr>
          <w:rFonts w:ascii="Times New Roman" w:hAnsi="Times New Roman" w:cs="Times New Roman"/>
          <w:color w:val="auto"/>
        </w:rPr>
        <w:t xml:space="preserve"> </w:t>
      </w:r>
    </w:p>
    <w:p w:rsidR="00333980" w:rsidRPr="009A0227" w:rsidRDefault="00333980" w:rsidP="0033398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3980" w:rsidRDefault="00333980" w:rsidP="005871D1">
      <w:pPr>
        <w:pStyle w:val="ab"/>
        <w:numPr>
          <w:ilvl w:val="1"/>
          <w:numId w:val="10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полноту ответственности за своевременность и качество выполнения задач и функций, возложенных на</w:t>
      </w:r>
      <w:r w:rsidR="005871D1">
        <w:rPr>
          <w:rFonts w:ascii="Times New Roman" w:hAnsi="Times New Roman" w:cs="Times New Roman"/>
          <w:sz w:val="28"/>
          <w:szCs w:val="28"/>
        </w:rPr>
        <w:t xml:space="preserve"> Управление</w:t>
      </w:r>
      <w:r>
        <w:rPr>
          <w:rFonts w:ascii="Times New Roman" w:hAnsi="Times New Roman" w:cs="Times New Roman"/>
          <w:sz w:val="28"/>
          <w:szCs w:val="28"/>
        </w:rPr>
        <w:t xml:space="preserve"> настоящим Положением, несет</w:t>
      </w:r>
      <w:r w:rsidR="005871D1">
        <w:rPr>
          <w:rFonts w:ascii="Times New Roman" w:hAnsi="Times New Roman" w:cs="Times New Roman"/>
          <w:sz w:val="28"/>
          <w:szCs w:val="28"/>
        </w:rPr>
        <w:t xml:space="preserve"> главный бухгалтер – начальник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3980" w:rsidRDefault="00333980" w:rsidP="005871D1">
      <w:pPr>
        <w:pStyle w:val="ab"/>
        <w:numPr>
          <w:ilvl w:val="1"/>
          <w:numId w:val="10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привлечения к ответственности</w:t>
      </w:r>
      <w:r w:rsidR="005871D1" w:rsidRPr="005871D1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5871D1">
        <w:rPr>
          <w:rFonts w:ascii="Times New Roman" w:hAnsi="Times New Roman" w:cs="Times New Roman"/>
          <w:sz w:val="28"/>
          <w:szCs w:val="28"/>
        </w:rPr>
        <w:t>ого</w:t>
      </w:r>
      <w:r w:rsidR="005871D1" w:rsidRPr="005871D1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5871D1">
        <w:rPr>
          <w:rFonts w:ascii="Times New Roman" w:hAnsi="Times New Roman" w:cs="Times New Roman"/>
          <w:sz w:val="28"/>
          <w:szCs w:val="28"/>
        </w:rPr>
        <w:t>а</w:t>
      </w:r>
      <w:r w:rsidR="005871D1" w:rsidRPr="005871D1">
        <w:rPr>
          <w:rFonts w:ascii="Times New Roman" w:hAnsi="Times New Roman" w:cs="Times New Roman"/>
          <w:sz w:val="28"/>
          <w:szCs w:val="28"/>
        </w:rPr>
        <w:t xml:space="preserve"> – начальник</w:t>
      </w:r>
      <w:r w:rsidR="005871D1">
        <w:rPr>
          <w:rFonts w:ascii="Times New Roman" w:hAnsi="Times New Roman" w:cs="Times New Roman"/>
          <w:sz w:val="28"/>
          <w:szCs w:val="28"/>
        </w:rPr>
        <w:t>а</w:t>
      </w:r>
      <w:r w:rsidR="005871D1" w:rsidRPr="005871D1"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действующим законодательством РФ, должностной инструкцией, трудовым договором.</w:t>
      </w:r>
    </w:p>
    <w:p w:rsidR="00333980" w:rsidRPr="009A0227" w:rsidRDefault="00333980" w:rsidP="005871D1">
      <w:pPr>
        <w:pStyle w:val="ab"/>
        <w:numPr>
          <w:ilvl w:val="1"/>
          <w:numId w:val="10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ответственности и порядок привлечения к ответственности других работников</w:t>
      </w:r>
      <w:r w:rsidR="005871D1"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действующим законодательством, индивидуальными должностными инструкциями.</w:t>
      </w:r>
    </w:p>
    <w:p w:rsidR="00333980" w:rsidRDefault="00333980" w:rsidP="00333980"/>
    <w:p w:rsidR="00333980" w:rsidRDefault="00333980" w:rsidP="00333980"/>
    <w:p w:rsidR="00333980" w:rsidRDefault="00333980" w:rsidP="00333980"/>
    <w:p w:rsidR="00333980" w:rsidRDefault="00333980" w:rsidP="00333980"/>
    <w:p w:rsidR="00333980" w:rsidRDefault="00333980" w:rsidP="00333980"/>
    <w:p w:rsidR="00333980" w:rsidRDefault="00333980" w:rsidP="00333980"/>
    <w:p w:rsidR="00333980" w:rsidRDefault="00333980" w:rsidP="00333980"/>
    <w:p w:rsidR="00333980" w:rsidRDefault="00333980" w:rsidP="00333980"/>
    <w:p w:rsidR="00333980" w:rsidRDefault="00333980" w:rsidP="00333980"/>
    <w:p w:rsidR="00333980" w:rsidRDefault="00333980" w:rsidP="00333980"/>
    <w:p w:rsidR="00333980" w:rsidRDefault="00333980" w:rsidP="00333980"/>
    <w:p w:rsidR="00333980" w:rsidRDefault="00333980" w:rsidP="00333980"/>
    <w:p w:rsidR="00333980" w:rsidRDefault="00333980" w:rsidP="00333980"/>
    <w:p w:rsidR="00333980" w:rsidRDefault="00333980" w:rsidP="00333980"/>
    <w:p w:rsidR="00333980" w:rsidRDefault="00333980" w:rsidP="00333980"/>
    <w:p w:rsidR="00333980" w:rsidRDefault="00333980" w:rsidP="00333980"/>
    <w:p w:rsidR="00333980" w:rsidRDefault="00333980" w:rsidP="00333980"/>
    <w:p w:rsidR="00333980" w:rsidRDefault="00333980" w:rsidP="00333980"/>
    <w:p w:rsidR="00333980" w:rsidRDefault="00333980" w:rsidP="00333980"/>
    <w:p w:rsidR="00333980" w:rsidRDefault="00333980" w:rsidP="00333980"/>
    <w:p w:rsidR="00333980" w:rsidRDefault="00333980" w:rsidP="00333980"/>
    <w:p w:rsidR="00333980" w:rsidRDefault="00333980" w:rsidP="00333980"/>
    <w:p w:rsidR="00333980" w:rsidRDefault="00333980" w:rsidP="00333980"/>
    <w:p w:rsidR="00333980" w:rsidRDefault="00333980" w:rsidP="00333980"/>
    <w:p w:rsidR="00333980" w:rsidRDefault="00333980" w:rsidP="00333980"/>
    <w:p w:rsidR="00333980" w:rsidRDefault="00333980" w:rsidP="00333980">
      <w:pPr>
        <w:pStyle w:val="ab"/>
        <w:suppressAutoHyphens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E56C6">
        <w:rPr>
          <w:rFonts w:ascii="Times New Roman" w:hAnsi="Times New Roman" w:cs="Times New Roman"/>
          <w:b/>
          <w:sz w:val="28"/>
          <w:szCs w:val="28"/>
          <w:lang w:eastAsia="en-US"/>
        </w:rPr>
        <w:t>ЛИСТ ОЗНАКОМЛЕНИЯ</w:t>
      </w:r>
    </w:p>
    <w:p w:rsidR="00333980" w:rsidRPr="006E2564" w:rsidRDefault="00333980" w:rsidP="00333980">
      <w:pPr>
        <w:pStyle w:val="ab"/>
        <w:suppressAutoHyphens/>
        <w:spacing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6E256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(версия </w:t>
      </w:r>
      <w:r w:rsidR="005C2244">
        <w:rPr>
          <w:rFonts w:ascii="Times New Roman" w:hAnsi="Times New Roman" w:cs="Times New Roman"/>
          <w:i/>
          <w:sz w:val="28"/>
          <w:szCs w:val="28"/>
          <w:lang w:eastAsia="en-US"/>
        </w:rPr>
        <w:t>1.0</w:t>
      </w:r>
      <w:r w:rsidRPr="006E2564">
        <w:rPr>
          <w:rFonts w:ascii="Times New Roman" w:hAnsi="Times New Roman" w:cs="Times New Roman"/>
          <w:i/>
          <w:sz w:val="28"/>
          <w:szCs w:val="28"/>
          <w:lang w:eastAsia="en-US"/>
        </w:rPr>
        <w:t>)</w:t>
      </w:r>
    </w:p>
    <w:p w:rsidR="00333980" w:rsidRPr="001E56C6" w:rsidRDefault="00333980" w:rsidP="00333980">
      <w:pPr>
        <w:pStyle w:val="ab"/>
        <w:suppressAutoHyphens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9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3436"/>
        <w:gridCol w:w="2127"/>
        <w:gridCol w:w="1701"/>
        <w:gridCol w:w="1701"/>
      </w:tblGrid>
      <w:tr w:rsidR="00333980" w:rsidTr="008C6D87">
        <w:tc>
          <w:tcPr>
            <w:tcW w:w="675" w:type="dxa"/>
            <w:vAlign w:val="center"/>
          </w:tcPr>
          <w:p w:rsidR="00333980" w:rsidRPr="001E56C6" w:rsidRDefault="00333980" w:rsidP="008C6D87">
            <w:pPr>
              <w:pStyle w:val="ab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1E56C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436" w:type="dxa"/>
            <w:vAlign w:val="center"/>
          </w:tcPr>
          <w:p w:rsidR="00333980" w:rsidRPr="001E56C6" w:rsidRDefault="00333980" w:rsidP="008C6D87">
            <w:pPr>
              <w:pStyle w:val="ab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1E56C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Фамилия И.О.</w:t>
            </w:r>
          </w:p>
        </w:tc>
        <w:tc>
          <w:tcPr>
            <w:tcW w:w="2127" w:type="dxa"/>
            <w:vAlign w:val="center"/>
          </w:tcPr>
          <w:p w:rsidR="00333980" w:rsidRPr="001E56C6" w:rsidRDefault="00333980" w:rsidP="008C6D87">
            <w:pPr>
              <w:pStyle w:val="ab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1E56C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333980" w:rsidRPr="001E56C6" w:rsidRDefault="00333980" w:rsidP="008C6D87">
            <w:pPr>
              <w:pStyle w:val="ab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1E56C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701" w:type="dxa"/>
            <w:vAlign w:val="center"/>
          </w:tcPr>
          <w:p w:rsidR="00333980" w:rsidRPr="001E56C6" w:rsidRDefault="00333980" w:rsidP="008C6D87">
            <w:pPr>
              <w:pStyle w:val="ab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1E56C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Подпись</w:t>
            </w:r>
          </w:p>
        </w:tc>
      </w:tr>
      <w:tr w:rsidR="00333980" w:rsidTr="008C6D87">
        <w:tc>
          <w:tcPr>
            <w:tcW w:w="675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33980" w:rsidTr="008C6D87">
        <w:tc>
          <w:tcPr>
            <w:tcW w:w="675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33980" w:rsidTr="008C6D87">
        <w:tc>
          <w:tcPr>
            <w:tcW w:w="675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33980" w:rsidTr="008C6D87">
        <w:tc>
          <w:tcPr>
            <w:tcW w:w="675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33980" w:rsidTr="008C6D87">
        <w:tc>
          <w:tcPr>
            <w:tcW w:w="675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33980" w:rsidTr="008C6D87">
        <w:tc>
          <w:tcPr>
            <w:tcW w:w="675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33980" w:rsidTr="008C6D87">
        <w:tc>
          <w:tcPr>
            <w:tcW w:w="675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33980" w:rsidTr="008C6D87">
        <w:tc>
          <w:tcPr>
            <w:tcW w:w="675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33980" w:rsidTr="008C6D87">
        <w:tc>
          <w:tcPr>
            <w:tcW w:w="675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33980" w:rsidTr="008C6D87">
        <w:tc>
          <w:tcPr>
            <w:tcW w:w="675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33980" w:rsidTr="008C6D87">
        <w:tc>
          <w:tcPr>
            <w:tcW w:w="675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33980" w:rsidTr="008C6D87">
        <w:tc>
          <w:tcPr>
            <w:tcW w:w="675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33980" w:rsidTr="008C6D87">
        <w:tc>
          <w:tcPr>
            <w:tcW w:w="675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33980" w:rsidTr="008C6D87">
        <w:tc>
          <w:tcPr>
            <w:tcW w:w="675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33980" w:rsidTr="008C6D87">
        <w:tc>
          <w:tcPr>
            <w:tcW w:w="675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33980" w:rsidTr="008C6D87">
        <w:tc>
          <w:tcPr>
            <w:tcW w:w="675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33980" w:rsidTr="008C6D87">
        <w:tc>
          <w:tcPr>
            <w:tcW w:w="675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33980" w:rsidTr="008C6D87">
        <w:tc>
          <w:tcPr>
            <w:tcW w:w="675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33980" w:rsidTr="008C6D87">
        <w:tc>
          <w:tcPr>
            <w:tcW w:w="675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33980" w:rsidRDefault="00333980" w:rsidP="008C6D87">
            <w:pPr>
              <w:pStyle w:val="ab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8079C" w:rsidRDefault="0058079C"/>
    <w:sectPr w:rsidR="0058079C" w:rsidSect="00B8524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E38" w:rsidRDefault="00812E38" w:rsidP="00333980">
      <w:r>
        <w:separator/>
      </w:r>
    </w:p>
  </w:endnote>
  <w:endnote w:type="continuationSeparator" w:id="0">
    <w:p w:rsidR="00812E38" w:rsidRDefault="00812E38" w:rsidP="0033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222"/>
      <w:gridCol w:w="1418"/>
    </w:tblGrid>
    <w:tr w:rsidR="00946E70" w:rsidTr="00646624">
      <w:trPr>
        <w:trHeight w:val="285"/>
      </w:trPr>
      <w:tc>
        <w:tcPr>
          <w:tcW w:w="8222" w:type="dxa"/>
        </w:tcPr>
        <w:p w:rsidR="00946E70" w:rsidRDefault="00946E70" w:rsidP="00B85243">
          <w:pPr>
            <w:pStyle w:val="a7"/>
          </w:pPr>
        </w:p>
      </w:tc>
      <w:tc>
        <w:tcPr>
          <w:tcW w:w="1418" w:type="dxa"/>
        </w:tcPr>
        <w:p w:rsidR="00946E70" w:rsidRDefault="00946E70" w:rsidP="00646624">
          <w:pPr>
            <w:pStyle w:val="a7"/>
            <w:jc w:val="center"/>
          </w:pPr>
          <w:r>
            <w:t xml:space="preserve">стр. </w:t>
          </w:r>
          <w:sdt>
            <w:sdtPr>
              <w:id w:val="-566572834"/>
              <w:docPartObj>
                <w:docPartGallery w:val="Page Numbers (Bottom of Page)"/>
                <w:docPartUnique/>
              </w:docPartObj>
            </w:sdtPr>
            <w:sdtEndPr/>
            <w:sdtContent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 w:rsidR="00872EE9">
                <w:rPr>
                  <w:noProof/>
                </w:rPr>
                <w:t>26</w:t>
              </w:r>
              <w:r>
                <w:fldChar w:fldCharType="end"/>
              </w:r>
            </w:sdtContent>
          </w:sdt>
        </w:p>
      </w:tc>
    </w:tr>
  </w:tbl>
  <w:p w:rsidR="00946E70" w:rsidRDefault="00946E7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9640" w:type="dxa"/>
      <w:tblInd w:w="-34" w:type="dxa"/>
      <w:tblLook w:val="04A0" w:firstRow="1" w:lastRow="0" w:firstColumn="1" w:lastColumn="0" w:noHBand="0" w:noVBand="1"/>
    </w:tblPr>
    <w:tblGrid>
      <w:gridCol w:w="1702"/>
      <w:gridCol w:w="4677"/>
      <w:gridCol w:w="1701"/>
      <w:gridCol w:w="1560"/>
    </w:tblGrid>
    <w:tr w:rsidR="00946E70" w:rsidRPr="00B5336D" w:rsidTr="0014551F">
      <w:tc>
        <w:tcPr>
          <w:tcW w:w="1702" w:type="dxa"/>
        </w:tcPr>
        <w:p w:rsidR="00946E70" w:rsidRPr="002E29E7" w:rsidRDefault="00946E70" w:rsidP="00DA169D">
          <w:pPr>
            <w:pStyle w:val="a7"/>
          </w:pPr>
        </w:p>
      </w:tc>
      <w:tc>
        <w:tcPr>
          <w:tcW w:w="4677" w:type="dxa"/>
        </w:tcPr>
        <w:p w:rsidR="00946E70" w:rsidRPr="002E29E7" w:rsidRDefault="00946E70" w:rsidP="00DA169D">
          <w:pPr>
            <w:pStyle w:val="a7"/>
            <w:jc w:val="center"/>
          </w:pPr>
          <w:r w:rsidRPr="002E29E7">
            <w:t>Должность</w:t>
          </w:r>
        </w:p>
      </w:tc>
      <w:tc>
        <w:tcPr>
          <w:tcW w:w="1701" w:type="dxa"/>
        </w:tcPr>
        <w:p w:rsidR="00946E70" w:rsidRPr="002E29E7" w:rsidRDefault="00946E70" w:rsidP="00DA169D">
          <w:pPr>
            <w:pStyle w:val="a7"/>
            <w:jc w:val="center"/>
          </w:pPr>
          <w:r w:rsidRPr="002E29E7">
            <w:t>Фамилия И.О.</w:t>
          </w:r>
        </w:p>
      </w:tc>
      <w:tc>
        <w:tcPr>
          <w:tcW w:w="1560" w:type="dxa"/>
        </w:tcPr>
        <w:p w:rsidR="00946E70" w:rsidRPr="00B5336D" w:rsidRDefault="00946E70" w:rsidP="00DA169D">
          <w:pPr>
            <w:pStyle w:val="a7"/>
            <w:jc w:val="center"/>
          </w:pPr>
          <w:r w:rsidRPr="00B5336D">
            <w:t>Дата</w:t>
          </w:r>
        </w:p>
      </w:tc>
    </w:tr>
    <w:tr w:rsidR="00946E70" w:rsidRPr="00B5336D" w:rsidTr="0014551F">
      <w:trPr>
        <w:trHeight w:val="131"/>
      </w:trPr>
      <w:tc>
        <w:tcPr>
          <w:tcW w:w="1702" w:type="dxa"/>
          <w:vAlign w:val="center"/>
        </w:tcPr>
        <w:p w:rsidR="00946E70" w:rsidRPr="002E29E7" w:rsidRDefault="00946E70" w:rsidP="00DA169D">
          <w:pPr>
            <w:pStyle w:val="a7"/>
            <w:jc w:val="center"/>
          </w:pPr>
          <w:r w:rsidRPr="002E29E7">
            <w:t>Разработал</w:t>
          </w:r>
        </w:p>
      </w:tc>
      <w:tc>
        <w:tcPr>
          <w:tcW w:w="4677" w:type="dxa"/>
          <w:vAlign w:val="center"/>
        </w:tcPr>
        <w:p w:rsidR="00946E70" w:rsidRPr="002E29E7" w:rsidRDefault="00946E70" w:rsidP="00DA169D">
          <w:pPr>
            <w:pStyle w:val="a7"/>
            <w:suppressAutoHyphens/>
            <w:jc w:val="left"/>
          </w:pPr>
          <w:r w:rsidRPr="00042BA8">
            <w:t>Главный бухгалтер</w:t>
          </w:r>
          <w:r>
            <w:t xml:space="preserve"> -  </w:t>
          </w:r>
          <w:r w:rsidRPr="00042BA8">
            <w:t>начальник финансово-экономического управления</w:t>
          </w:r>
        </w:p>
      </w:tc>
      <w:tc>
        <w:tcPr>
          <w:tcW w:w="1701" w:type="dxa"/>
          <w:vAlign w:val="center"/>
        </w:tcPr>
        <w:p w:rsidR="00946E70" w:rsidRPr="002E29E7" w:rsidRDefault="00946E70" w:rsidP="00DA169D">
          <w:pPr>
            <w:pStyle w:val="a7"/>
            <w:jc w:val="left"/>
          </w:pPr>
          <w:r>
            <w:t>Блинова Ю.Ю.</w:t>
          </w:r>
        </w:p>
      </w:tc>
      <w:tc>
        <w:tcPr>
          <w:tcW w:w="1560" w:type="dxa"/>
        </w:tcPr>
        <w:p w:rsidR="00946E70" w:rsidRPr="00B5336D" w:rsidRDefault="00946E70" w:rsidP="00042BA8">
          <w:pPr>
            <w:pStyle w:val="a7"/>
            <w:jc w:val="center"/>
          </w:pPr>
        </w:p>
      </w:tc>
    </w:tr>
    <w:tr w:rsidR="00946E70" w:rsidRPr="00B5336D" w:rsidTr="0014551F">
      <w:trPr>
        <w:trHeight w:val="240"/>
      </w:trPr>
      <w:tc>
        <w:tcPr>
          <w:tcW w:w="1702" w:type="dxa"/>
          <w:vAlign w:val="center"/>
        </w:tcPr>
        <w:p w:rsidR="00946E70" w:rsidRPr="002E29E7" w:rsidRDefault="00946E70" w:rsidP="00DA169D">
          <w:pPr>
            <w:pStyle w:val="a7"/>
            <w:jc w:val="center"/>
          </w:pPr>
          <w:r>
            <w:t>Экспертиза</w:t>
          </w:r>
        </w:p>
      </w:tc>
      <w:tc>
        <w:tcPr>
          <w:tcW w:w="4677" w:type="dxa"/>
          <w:vAlign w:val="center"/>
        </w:tcPr>
        <w:p w:rsidR="00946E70" w:rsidRPr="002E29E7" w:rsidRDefault="00946E70" w:rsidP="00DA169D">
          <w:pPr>
            <w:pStyle w:val="a7"/>
            <w:suppressAutoHyphens/>
            <w:jc w:val="left"/>
          </w:pPr>
          <w:r>
            <w:t>Главный юрист</w:t>
          </w:r>
        </w:p>
      </w:tc>
      <w:tc>
        <w:tcPr>
          <w:tcW w:w="1701" w:type="dxa"/>
          <w:vAlign w:val="center"/>
        </w:tcPr>
        <w:p w:rsidR="00946E70" w:rsidRPr="002E29E7" w:rsidRDefault="00946E70" w:rsidP="00DA169D">
          <w:pPr>
            <w:pStyle w:val="a7"/>
            <w:jc w:val="left"/>
          </w:pPr>
          <w:r>
            <w:t>Байдов С.П.</w:t>
          </w:r>
        </w:p>
      </w:tc>
      <w:tc>
        <w:tcPr>
          <w:tcW w:w="1560" w:type="dxa"/>
        </w:tcPr>
        <w:p w:rsidR="00946E70" w:rsidRPr="00B5336D" w:rsidRDefault="00946E70" w:rsidP="00042BA8">
          <w:pPr>
            <w:pStyle w:val="a7"/>
            <w:jc w:val="center"/>
          </w:pPr>
        </w:p>
      </w:tc>
    </w:tr>
    <w:tr w:rsidR="00946E70" w:rsidRPr="00B5336D" w:rsidTr="0014551F">
      <w:trPr>
        <w:trHeight w:val="240"/>
      </w:trPr>
      <w:tc>
        <w:tcPr>
          <w:tcW w:w="1702" w:type="dxa"/>
          <w:vAlign w:val="center"/>
        </w:tcPr>
        <w:p w:rsidR="00946E70" w:rsidRDefault="00946E70" w:rsidP="00DA169D">
          <w:pPr>
            <w:pStyle w:val="a7"/>
            <w:jc w:val="center"/>
          </w:pPr>
          <w:r>
            <w:t>Проверил</w:t>
          </w:r>
        </w:p>
      </w:tc>
      <w:tc>
        <w:tcPr>
          <w:tcW w:w="4677" w:type="dxa"/>
          <w:vAlign w:val="center"/>
        </w:tcPr>
        <w:p w:rsidR="00946E70" w:rsidRPr="002E29E7" w:rsidRDefault="00946E70" w:rsidP="00DA169D">
          <w:pPr>
            <w:pStyle w:val="a7"/>
            <w:suppressAutoHyphens/>
            <w:jc w:val="left"/>
          </w:pPr>
          <w:r w:rsidRPr="002E29E7">
            <w:t xml:space="preserve">Директор Центра </w:t>
          </w:r>
          <w:r>
            <w:t>управления качеством образовательной деятельности</w:t>
          </w:r>
        </w:p>
      </w:tc>
      <w:tc>
        <w:tcPr>
          <w:tcW w:w="1701" w:type="dxa"/>
          <w:vAlign w:val="center"/>
        </w:tcPr>
        <w:p w:rsidR="00946E70" w:rsidRPr="002E29E7" w:rsidRDefault="00946E70" w:rsidP="00DA169D">
          <w:pPr>
            <w:pStyle w:val="a7"/>
            <w:jc w:val="left"/>
          </w:pPr>
          <w:r>
            <w:t>Смирнова Е.М.</w:t>
          </w:r>
        </w:p>
      </w:tc>
      <w:tc>
        <w:tcPr>
          <w:tcW w:w="1560" w:type="dxa"/>
        </w:tcPr>
        <w:p w:rsidR="00946E70" w:rsidRPr="00B5336D" w:rsidRDefault="00946E70" w:rsidP="00042BA8">
          <w:pPr>
            <w:pStyle w:val="a7"/>
            <w:jc w:val="center"/>
          </w:pPr>
        </w:p>
      </w:tc>
    </w:tr>
    <w:tr w:rsidR="00946E70" w:rsidRPr="00B5336D" w:rsidTr="0014551F">
      <w:tc>
        <w:tcPr>
          <w:tcW w:w="8080" w:type="dxa"/>
          <w:gridSpan w:val="3"/>
        </w:tcPr>
        <w:p w:rsidR="00946E70" w:rsidRPr="00B5336D" w:rsidRDefault="00946E70" w:rsidP="00DA169D">
          <w:pPr>
            <w:pStyle w:val="a7"/>
          </w:pPr>
        </w:p>
      </w:tc>
      <w:tc>
        <w:tcPr>
          <w:tcW w:w="1560" w:type="dxa"/>
        </w:tcPr>
        <w:p w:rsidR="00946E70" w:rsidRPr="00B5336D" w:rsidRDefault="00946E70" w:rsidP="00DA169D">
          <w:pPr>
            <w:pStyle w:val="a7"/>
            <w:jc w:val="center"/>
          </w:pPr>
          <w:r>
            <w:t>с</w:t>
          </w:r>
          <w:r w:rsidRPr="00C92024">
            <w:t xml:space="preserve">тр. </w:t>
          </w:r>
          <w:r>
            <w:t>1</w:t>
          </w:r>
        </w:p>
      </w:tc>
    </w:tr>
  </w:tbl>
  <w:p w:rsidR="00946E70" w:rsidRPr="00DA169D" w:rsidRDefault="00946E70" w:rsidP="00DA16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E38" w:rsidRDefault="00812E38" w:rsidP="00333980">
      <w:r>
        <w:separator/>
      </w:r>
    </w:p>
  </w:footnote>
  <w:footnote w:type="continuationSeparator" w:id="0">
    <w:p w:rsidR="00812E38" w:rsidRDefault="00812E38" w:rsidP="00333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Ind w:w="-318" w:type="dxa"/>
      <w:tblLook w:val="04A0" w:firstRow="1" w:lastRow="0" w:firstColumn="1" w:lastColumn="0" w:noHBand="0" w:noVBand="1"/>
    </w:tblPr>
    <w:tblGrid>
      <w:gridCol w:w="2472"/>
      <w:gridCol w:w="4628"/>
      <w:gridCol w:w="2563"/>
    </w:tblGrid>
    <w:tr w:rsidR="00946E70" w:rsidTr="008C6D87">
      <w:tc>
        <w:tcPr>
          <w:tcW w:w="2472" w:type="dxa"/>
          <w:vMerge w:val="restart"/>
        </w:tcPr>
        <w:p w:rsidR="00946E70" w:rsidRDefault="00946E70" w:rsidP="00333980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C103BE9" wp14:editId="05D72494">
                <wp:simplePos x="974725" y="36195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328420" cy="575310"/>
                <wp:effectExtent l="0" t="0" r="0" b="0"/>
                <wp:wrapSquare wrapText="bothSides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314" cy="575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91" w:type="dxa"/>
          <w:gridSpan w:val="2"/>
        </w:tcPr>
        <w:p w:rsidR="00946E70" w:rsidRPr="00132614" w:rsidRDefault="00946E70" w:rsidP="00333980">
          <w:pPr>
            <w:spacing w:line="276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132614">
            <w:rPr>
              <w:rFonts w:ascii="Times New Roman" w:hAnsi="Times New Roman" w:cs="Times New Roman"/>
              <w:sz w:val="20"/>
              <w:szCs w:val="20"/>
            </w:rPr>
            <w:t>Министерство сельского хозяйства Российской Федерации</w:t>
          </w:r>
        </w:p>
      </w:tc>
    </w:tr>
    <w:tr w:rsidR="00946E70" w:rsidTr="008C6D87">
      <w:tc>
        <w:tcPr>
          <w:tcW w:w="2472" w:type="dxa"/>
          <w:vMerge/>
        </w:tcPr>
        <w:p w:rsidR="00946E70" w:rsidRDefault="00946E70" w:rsidP="00333980">
          <w:pPr>
            <w:spacing w:line="276" w:lineRule="auto"/>
          </w:pPr>
        </w:p>
      </w:tc>
      <w:tc>
        <w:tcPr>
          <w:tcW w:w="7191" w:type="dxa"/>
          <w:gridSpan w:val="2"/>
        </w:tcPr>
        <w:p w:rsidR="00946E70" w:rsidRDefault="00946E70" w:rsidP="00333980">
          <w:pPr>
            <w:spacing w:line="276" w:lineRule="auto"/>
            <w:ind w:left="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132614">
            <w:rPr>
              <w:rFonts w:ascii="Times New Roman" w:hAnsi="Times New Roman" w:cs="Times New Roman"/>
              <w:sz w:val="20"/>
              <w:szCs w:val="20"/>
            </w:rPr>
            <w:t xml:space="preserve">Федеральное государственное бюджетное образовательное учреждение </w:t>
          </w:r>
        </w:p>
        <w:p w:rsidR="00946E70" w:rsidRPr="00132614" w:rsidRDefault="00946E70" w:rsidP="00333980">
          <w:pPr>
            <w:spacing w:line="276" w:lineRule="auto"/>
            <w:ind w:left="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132614">
            <w:rPr>
              <w:rFonts w:ascii="Times New Roman" w:hAnsi="Times New Roman" w:cs="Times New Roman"/>
              <w:sz w:val="20"/>
              <w:szCs w:val="20"/>
            </w:rPr>
            <w:t>высшего образования</w:t>
          </w:r>
        </w:p>
      </w:tc>
    </w:tr>
    <w:tr w:rsidR="00946E70" w:rsidTr="008C6D87">
      <w:tc>
        <w:tcPr>
          <w:tcW w:w="2472" w:type="dxa"/>
          <w:vMerge/>
        </w:tcPr>
        <w:p w:rsidR="00946E70" w:rsidRDefault="00946E70" w:rsidP="00333980">
          <w:pPr>
            <w:spacing w:line="276" w:lineRule="auto"/>
          </w:pPr>
        </w:p>
      </w:tc>
      <w:tc>
        <w:tcPr>
          <w:tcW w:w="7191" w:type="dxa"/>
          <w:gridSpan w:val="2"/>
        </w:tcPr>
        <w:p w:rsidR="00946E70" w:rsidRPr="00132614" w:rsidRDefault="00946E70" w:rsidP="00333980">
          <w:pPr>
            <w:spacing w:line="276" w:lineRule="auto"/>
            <w:ind w:left="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132614">
            <w:rPr>
              <w:rFonts w:ascii="Times New Roman" w:hAnsi="Times New Roman" w:cs="Times New Roman"/>
              <w:sz w:val="20"/>
              <w:szCs w:val="20"/>
            </w:rPr>
            <w:t>«Санкт-Петербургский государственный аграрный университет»</w:t>
          </w:r>
        </w:p>
      </w:tc>
    </w:tr>
    <w:tr w:rsidR="00946E70" w:rsidTr="008C6D87">
      <w:tc>
        <w:tcPr>
          <w:tcW w:w="2472" w:type="dxa"/>
          <w:vMerge/>
        </w:tcPr>
        <w:p w:rsidR="00946E70" w:rsidRDefault="00946E70" w:rsidP="00333980">
          <w:pPr>
            <w:spacing w:line="276" w:lineRule="auto"/>
          </w:pPr>
        </w:p>
      </w:tc>
      <w:tc>
        <w:tcPr>
          <w:tcW w:w="7191" w:type="dxa"/>
          <w:gridSpan w:val="2"/>
          <w:vAlign w:val="center"/>
        </w:tcPr>
        <w:p w:rsidR="00946E70" w:rsidRPr="00FB4FA9" w:rsidRDefault="00946E70" w:rsidP="00333980">
          <w:pPr>
            <w:spacing w:line="276" w:lineRule="auto"/>
            <w:jc w:val="center"/>
            <w:rPr>
              <w:sz w:val="20"/>
              <w:szCs w:val="20"/>
            </w:rPr>
          </w:pPr>
          <w:r w:rsidRPr="00FB422E">
            <w:rPr>
              <w:rFonts w:ascii="Times New Roman" w:hAnsi="Times New Roman" w:cs="Times New Roman"/>
              <w:sz w:val="20"/>
              <w:szCs w:val="20"/>
            </w:rPr>
            <w:t>СИСТЕМА МЕНЕДЖМЕНТА КАЧЕСТВА</w:t>
          </w:r>
        </w:p>
      </w:tc>
    </w:tr>
    <w:tr w:rsidR="00946E70" w:rsidTr="008C6D87">
      <w:tc>
        <w:tcPr>
          <w:tcW w:w="2472" w:type="dxa"/>
        </w:tcPr>
        <w:p w:rsidR="00946E70" w:rsidRPr="00A63C80" w:rsidRDefault="00946E70" w:rsidP="00333980">
          <w:pPr>
            <w:spacing w:line="276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СТО</w:t>
          </w:r>
        </w:p>
      </w:tc>
      <w:tc>
        <w:tcPr>
          <w:tcW w:w="4628" w:type="dxa"/>
          <w:vAlign w:val="center"/>
        </w:tcPr>
        <w:p w:rsidR="00946E70" w:rsidRDefault="00946E70" w:rsidP="00333980">
          <w:pPr>
            <w:spacing w:line="276" w:lineRule="auto"/>
            <w:ind w:right="-108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ПОЛОЖЕНИЕ</w:t>
          </w:r>
        </w:p>
        <w:p w:rsidR="00946E70" w:rsidRDefault="00946E70" w:rsidP="0046240C">
          <w:pPr>
            <w:spacing w:line="276" w:lineRule="auto"/>
            <w:ind w:right="-108"/>
            <w:jc w:val="center"/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о финансово-экономическом управлении ФГБОУ ВО СПбГАУ</w:t>
          </w:r>
        </w:p>
      </w:tc>
      <w:tc>
        <w:tcPr>
          <w:tcW w:w="2563" w:type="dxa"/>
          <w:vAlign w:val="center"/>
        </w:tcPr>
        <w:p w:rsidR="00946E70" w:rsidRPr="00A63C80" w:rsidRDefault="00946E70" w:rsidP="0046240C">
          <w:pPr>
            <w:spacing w:line="276" w:lineRule="auto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СМК-СТО-    /    </w:t>
          </w:r>
          <w:r w:rsidRPr="00E74197">
            <w:rPr>
              <w:rFonts w:ascii="Times New Roman" w:hAnsi="Times New Roman" w:cs="Times New Roman"/>
            </w:rPr>
            <w:t>-20</w:t>
          </w:r>
          <w:r>
            <w:rPr>
              <w:rFonts w:ascii="Times New Roman" w:hAnsi="Times New Roman" w:cs="Times New Roman"/>
            </w:rPr>
            <w:t>23</w:t>
          </w:r>
        </w:p>
      </w:tc>
    </w:tr>
  </w:tbl>
  <w:p w:rsidR="00946E70" w:rsidRDefault="00946E7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Ind w:w="-318" w:type="dxa"/>
      <w:tblLook w:val="04A0" w:firstRow="1" w:lastRow="0" w:firstColumn="1" w:lastColumn="0" w:noHBand="0" w:noVBand="1"/>
    </w:tblPr>
    <w:tblGrid>
      <w:gridCol w:w="2473"/>
      <w:gridCol w:w="4610"/>
      <w:gridCol w:w="2580"/>
    </w:tblGrid>
    <w:tr w:rsidR="00946E70" w:rsidTr="0014551F">
      <w:tc>
        <w:tcPr>
          <w:tcW w:w="2481" w:type="dxa"/>
          <w:vMerge w:val="restart"/>
        </w:tcPr>
        <w:p w:rsidR="00946E70" w:rsidRDefault="00946E70" w:rsidP="00DA169D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508CA73B" wp14:editId="3EF8584D">
                <wp:simplePos x="974725" y="36195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328420" cy="575310"/>
                <wp:effectExtent l="0" t="0" r="0" b="0"/>
                <wp:wrapSquare wrapText="bothSides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314" cy="575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11" w:type="dxa"/>
          <w:gridSpan w:val="2"/>
        </w:tcPr>
        <w:p w:rsidR="00946E70" w:rsidRPr="00132614" w:rsidRDefault="00946E70" w:rsidP="00DA169D">
          <w:pPr>
            <w:spacing w:line="276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132614">
            <w:rPr>
              <w:rFonts w:ascii="Times New Roman" w:hAnsi="Times New Roman" w:cs="Times New Roman"/>
              <w:sz w:val="20"/>
              <w:szCs w:val="20"/>
            </w:rPr>
            <w:t>Министерство сельского хозяйства Российской Федерации</w:t>
          </w:r>
        </w:p>
      </w:tc>
    </w:tr>
    <w:tr w:rsidR="00946E70" w:rsidTr="0014551F">
      <w:tc>
        <w:tcPr>
          <w:tcW w:w="2481" w:type="dxa"/>
          <w:vMerge/>
        </w:tcPr>
        <w:p w:rsidR="00946E70" w:rsidRDefault="00946E70" w:rsidP="00DA169D">
          <w:pPr>
            <w:spacing w:line="276" w:lineRule="auto"/>
          </w:pPr>
        </w:p>
      </w:tc>
      <w:tc>
        <w:tcPr>
          <w:tcW w:w="7411" w:type="dxa"/>
          <w:gridSpan w:val="2"/>
        </w:tcPr>
        <w:p w:rsidR="00946E70" w:rsidRDefault="00946E70" w:rsidP="00DA169D">
          <w:pPr>
            <w:spacing w:line="276" w:lineRule="auto"/>
            <w:ind w:left="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132614">
            <w:rPr>
              <w:rFonts w:ascii="Times New Roman" w:hAnsi="Times New Roman" w:cs="Times New Roman"/>
              <w:sz w:val="20"/>
              <w:szCs w:val="20"/>
            </w:rPr>
            <w:t xml:space="preserve">Федеральное государственное бюджетное образовательное учреждение </w:t>
          </w:r>
        </w:p>
        <w:p w:rsidR="00946E70" w:rsidRPr="00132614" w:rsidRDefault="00946E70" w:rsidP="00DA169D">
          <w:pPr>
            <w:spacing w:line="276" w:lineRule="auto"/>
            <w:ind w:left="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132614">
            <w:rPr>
              <w:rFonts w:ascii="Times New Roman" w:hAnsi="Times New Roman" w:cs="Times New Roman"/>
              <w:sz w:val="20"/>
              <w:szCs w:val="20"/>
            </w:rPr>
            <w:t>высшего образования</w:t>
          </w:r>
        </w:p>
      </w:tc>
    </w:tr>
    <w:tr w:rsidR="00946E70" w:rsidTr="0014551F">
      <w:tc>
        <w:tcPr>
          <w:tcW w:w="2481" w:type="dxa"/>
          <w:vMerge/>
        </w:tcPr>
        <w:p w:rsidR="00946E70" w:rsidRDefault="00946E70" w:rsidP="00DA169D">
          <w:pPr>
            <w:spacing w:line="276" w:lineRule="auto"/>
          </w:pPr>
        </w:p>
      </w:tc>
      <w:tc>
        <w:tcPr>
          <w:tcW w:w="7411" w:type="dxa"/>
          <w:gridSpan w:val="2"/>
        </w:tcPr>
        <w:p w:rsidR="00946E70" w:rsidRPr="00132614" w:rsidRDefault="00946E70" w:rsidP="00DA169D">
          <w:pPr>
            <w:spacing w:line="276" w:lineRule="auto"/>
            <w:ind w:left="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132614">
            <w:rPr>
              <w:rFonts w:ascii="Times New Roman" w:hAnsi="Times New Roman" w:cs="Times New Roman"/>
              <w:sz w:val="20"/>
              <w:szCs w:val="20"/>
            </w:rPr>
            <w:t>«Санкт-Петербургский государственный аграрный университет»</w:t>
          </w:r>
        </w:p>
      </w:tc>
    </w:tr>
    <w:tr w:rsidR="00946E70" w:rsidTr="0014551F">
      <w:tc>
        <w:tcPr>
          <w:tcW w:w="2481" w:type="dxa"/>
          <w:vMerge/>
        </w:tcPr>
        <w:p w:rsidR="00946E70" w:rsidRDefault="00946E70" w:rsidP="00DA169D">
          <w:pPr>
            <w:spacing w:line="276" w:lineRule="auto"/>
          </w:pPr>
        </w:p>
      </w:tc>
      <w:tc>
        <w:tcPr>
          <w:tcW w:w="7411" w:type="dxa"/>
          <w:gridSpan w:val="2"/>
          <w:vAlign w:val="center"/>
        </w:tcPr>
        <w:p w:rsidR="00946E70" w:rsidRPr="00FB4FA9" w:rsidRDefault="00946E70" w:rsidP="00DA169D">
          <w:pPr>
            <w:spacing w:line="276" w:lineRule="auto"/>
            <w:jc w:val="center"/>
            <w:rPr>
              <w:sz w:val="20"/>
              <w:szCs w:val="20"/>
            </w:rPr>
          </w:pPr>
          <w:r w:rsidRPr="00FB422E">
            <w:rPr>
              <w:rFonts w:ascii="Times New Roman" w:hAnsi="Times New Roman" w:cs="Times New Roman"/>
              <w:sz w:val="20"/>
              <w:szCs w:val="20"/>
            </w:rPr>
            <w:t>СИСТЕМА МЕНЕДЖМЕНТА КАЧЕСТВА</w:t>
          </w:r>
        </w:p>
      </w:tc>
    </w:tr>
    <w:tr w:rsidR="00946E70" w:rsidTr="0014551F">
      <w:tc>
        <w:tcPr>
          <w:tcW w:w="2481" w:type="dxa"/>
        </w:tcPr>
        <w:p w:rsidR="00946E70" w:rsidRPr="00A63C80" w:rsidRDefault="00946E70" w:rsidP="00DA169D">
          <w:pPr>
            <w:spacing w:line="276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СТО</w:t>
          </w:r>
        </w:p>
      </w:tc>
      <w:tc>
        <w:tcPr>
          <w:tcW w:w="4749" w:type="dxa"/>
          <w:vAlign w:val="center"/>
        </w:tcPr>
        <w:p w:rsidR="00946E70" w:rsidRDefault="00946E70" w:rsidP="00DA169D">
          <w:pPr>
            <w:spacing w:line="276" w:lineRule="auto"/>
            <w:ind w:right="-108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ПОЛОЖЕНИЕ</w:t>
          </w:r>
        </w:p>
        <w:p w:rsidR="00946E70" w:rsidRDefault="00946E70" w:rsidP="0046240C">
          <w:pPr>
            <w:spacing w:line="276" w:lineRule="auto"/>
            <w:ind w:right="-108"/>
            <w:jc w:val="center"/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о финансово-экономическом управлении ФГБОУ ВО СПбГАУ</w:t>
          </w:r>
        </w:p>
      </w:tc>
      <w:tc>
        <w:tcPr>
          <w:tcW w:w="2662" w:type="dxa"/>
          <w:vAlign w:val="center"/>
        </w:tcPr>
        <w:p w:rsidR="00946E70" w:rsidRPr="00A63C80" w:rsidRDefault="00946E70" w:rsidP="00042BA8">
          <w:pPr>
            <w:spacing w:line="276" w:lineRule="auto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СМК-СТО-    /    </w:t>
          </w:r>
          <w:r w:rsidRPr="00E74197">
            <w:rPr>
              <w:rFonts w:ascii="Times New Roman" w:hAnsi="Times New Roman" w:cs="Times New Roman"/>
            </w:rPr>
            <w:t>-20</w:t>
          </w:r>
          <w:r>
            <w:rPr>
              <w:rFonts w:ascii="Times New Roman" w:hAnsi="Times New Roman" w:cs="Times New Roman"/>
            </w:rPr>
            <w:t>23</w:t>
          </w:r>
        </w:p>
      </w:tc>
    </w:tr>
  </w:tbl>
  <w:p w:rsidR="00946E70" w:rsidRDefault="00946E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0600"/>
    <w:multiLevelType w:val="multilevel"/>
    <w:tmpl w:val="5BE61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 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A613D7"/>
    <w:multiLevelType w:val="hybridMultilevel"/>
    <w:tmpl w:val="C5D40776"/>
    <w:lvl w:ilvl="0" w:tplc="5E066D2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6227D3F"/>
    <w:multiLevelType w:val="multilevel"/>
    <w:tmpl w:val="51B87008"/>
    <w:lvl w:ilvl="0">
      <w:start w:val="4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76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08FF4A47"/>
    <w:multiLevelType w:val="hybridMultilevel"/>
    <w:tmpl w:val="016AB794"/>
    <w:lvl w:ilvl="0" w:tplc="5E066D2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FD0BDD"/>
    <w:multiLevelType w:val="multilevel"/>
    <w:tmpl w:val="8604EBFA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427" w:hanging="576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21405DB6"/>
    <w:multiLevelType w:val="multilevel"/>
    <w:tmpl w:val="D0C81FA6"/>
    <w:lvl w:ilvl="0">
      <w:start w:val="4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3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76" w:hanging="81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6" w15:restartNumberingAfterBreak="0">
    <w:nsid w:val="2B8539CC"/>
    <w:multiLevelType w:val="hybridMultilevel"/>
    <w:tmpl w:val="F7DEAD96"/>
    <w:lvl w:ilvl="0" w:tplc="5E066D2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C23793"/>
    <w:multiLevelType w:val="hybridMultilevel"/>
    <w:tmpl w:val="9B1E4806"/>
    <w:lvl w:ilvl="0" w:tplc="5E066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B34BB"/>
    <w:multiLevelType w:val="hybridMultilevel"/>
    <w:tmpl w:val="506A730E"/>
    <w:lvl w:ilvl="0" w:tplc="649ACB44">
      <w:start w:val="1"/>
      <w:numFmt w:val="decimal"/>
      <w:lvlText w:val="%1"/>
      <w:lvlJc w:val="left"/>
      <w:pPr>
        <w:ind w:left="1215" w:hanging="855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B67BF"/>
    <w:multiLevelType w:val="hybridMultilevel"/>
    <w:tmpl w:val="A426F070"/>
    <w:lvl w:ilvl="0" w:tplc="5E066D2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93D246C"/>
    <w:multiLevelType w:val="multilevel"/>
    <w:tmpl w:val="189EECA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3A052347"/>
    <w:multiLevelType w:val="hybridMultilevel"/>
    <w:tmpl w:val="06DEC490"/>
    <w:lvl w:ilvl="0" w:tplc="5E066D2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A731F23"/>
    <w:multiLevelType w:val="multilevel"/>
    <w:tmpl w:val="D6AC069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3" w15:restartNumberingAfterBreak="0">
    <w:nsid w:val="402B7C8A"/>
    <w:multiLevelType w:val="hybridMultilevel"/>
    <w:tmpl w:val="304653C8"/>
    <w:lvl w:ilvl="0" w:tplc="5E066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4630C"/>
    <w:multiLevelType w:val="hybridMultilevel"/>
    <w:tmpl w:val="3D5EA46A"/>
    <w:lvl w:ilvl="0" w:tplc="5E066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E066D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A7A20"/>
    <w:multiLevelType w:val="hybridMultilevel"/>
    <w:tmpl w:val="009EF970"/>
    <w:lvl w:ilvl="0" w:tplc="5E066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D6EBD"/>
    <w:multiLevelType w:val="hybridMultilevel"/>
    <w:tmpl w:val="182C96B0"/>
    <w:lvl w:ilvl="0" w:tplc="5E066D2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2985AC4"/>
    <w:multiLevelType w:val="multilevel"/>
    <w:tmpl w:val="A44811C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95D155D"/>
    <w:multiLevelType w:val="hybridMultilevel"/>
    <w:tmpl w:val="7A06D02E"/>
    <w:lvl w:ilvl="0" w:tplc="5E066D2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D2102D0"/>
    <w:multiLevelType w:val="hybridMultilevel"/>
    <w:tmpl w:val="4A66863E"/>
    <w:lvl w:ilvl="0" w:tplc="5E066D2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5531E"/>
    <w:multiLevelType w:val="hybridMultilevel"/>
    <w:tmpl w:val="E21AA6E0"/>
    <w:lvl w:ilvl="0" w:tplc="5E066D2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2B20951"/>
    <w:multiLevelType w:val="hybridMultilevel"/>
    <w:tmpl w:val="1110EEE0"/>
    <w:lvl w:ilvl="0" w:tplc="5E066D2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87D44C1"/>
    <w:multiLevelType w:val="hybridMultilevel"/>
    <w:tmpl w:val="E28004A6"/>
    <w:lvl w:ilvl="0" w:tplc="5E066D2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8AD0BD9"/>
    <w:multiLevelType w:val="hybridMultilevel"/>
    <w:tmpl w:val="4B320D02"/>
    <w:lvl w:ilvl="0" w:tplc="9B3235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DC5A8B"/>
    <w:multiLevelType w:val="multilevel"/>
    <w:tmpl w:val="5D0E45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432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 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4315EFD"/>
    <w:multiLevelType w:val="multilevel"/>
    <w:tmpl w:val="CDD6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A73E7E"/>
    <w:multiLevelType w:val="hybridMultilevel"/>
    <w:tmpl w:val="301607AE"/>
    <w:lvl w:ilvl="0" w:tplc="5E066D2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C6912F3"/>
    <w:multiLevelType w:val="hybridMultilevel"/>
    <w:tmpl w:val="18864248"/>
    <w:lvl w:ilvl="0" w:tplc="5E066D2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0"/>
  </w:num>
  <w:num w:numId="4">
    <w:abstractNumId w:val="23"/>
  </w:num>
  <w:num w:numId="5">
    <w:abstractNumId w:val="17"/>
  </w:num>
  <w:num w:numId="6">
    <w:abstractNumId w:val="8"/>
  </w:num>
  <w:num w:numId="7">
    <w:abstractNumId w:val="26"/>
  </w:num>
  <w:num w:numId="8">
    <w:abstractNumId w:val="4"/>
  </w:num>
  <w:num w:numId="9">
    <w:abstractNumId w:val="5"/>
  </w:num>
  <w:num w:numId="10">
    <w:abstractNumId w:val="10"/>
  </w:num>
  <w:num w:numId="11">
    <w:abstractNumId w:val="3"/>
  </w:num>
  <w:num w:numId="12">
    <w:abstractNumId w:val="2"/>
  </w:num>
  <w:num w:numId="13">
    <w:abstractNumId w:val="25"/>
  </w:num>
  <w:num w:numId="14">
    <w:abstractNumId w:val="6"/>
  </w:num>
  <w:num w:numId="15">
    <w:abstractNumId w:val="1"/>
  </w:num>
  <w:num w:numId="16">
    <w:abstractNumId w:val="13"/>
  </w:num>
  <w:num w:numId="17">
    <w:abstractNumId w:val="7"/>
  </w:num>
  <w:num w:numId="18">
    <w:abstractNumId w:val="22"/>
  </w:num>
  <w:num w:numId="19">
    <w:abstractNumId w:val="16"/>
  </w:num>
  <w:num w:numId="20">
    <w:abstractNumId w:val="27"/>
  </w:num>
  <w:num w:numId="21">
    <w:abstractNumId w:val="15"/>
  </w:num>
  <w:num w:numId="22">
    <w:abstractNumId w:val="14"/>
  </w:num>
  <w:num w:numId="23">
    <w:abstractNumId w:val="11"/>
  </w:num>
  <w:num w:numId="24">
    <w:abstractNumId w:val="19"/>
  </w:num>
  <w:num w:numId="25">
    <w:abstractNumId w:val="18"/>
  </w:num>
  <w:num w:numId="26">
    <w:abstractNumId w:val="9"/>
  </w:num>
  <w:num w:numId="27">
    <w:abstractNumId w:val="2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72"/>
    <w:rsid w:val="0001271F"/>
    <w:rsid w:val="00015740"/>
    <w:rsid w:val="00042BA8"/>
    <w:rsid w:val="000A43B0"/>
    <w:rsid w:val="000E3B73"/>
    <w:rsid w:val="001003DA"/>
    <w:rsid w:val="00140FEB"/>
    <w:rsid w:val="0014551F"/>
    <w:rsid w:val="00155376"/>
    <w:rsid w:val="00165587"/>
    <w:rsid w:val="00193B1D"/>
    <w:rsid w:val="00206A72"/>
    <w:rsid w:val="00234152"/>
    <w:rsid w:val="00237625"/>
    <w:rsid w:val="0025545B"/>
    <w:rsid w:val="00277BF4"/>
    <w:rsid w:val="002811D3"/>
    <w:rsid w:val="002C5917"/>
    <w:rsid w:val="00333980"/>
    <w:rsid w:val="00363EB3"/>
    <w:rsid w:val="003869DC"/>
    <w:rsid w:val="003B0AF2"/>
    <w:rsid w:val="003B69B6"/>
    <w:rsid w:val="00400A67"/>
    <w:rsid w:val="0046240C"/>
    <w:rsid w:val="0058079C"/>
    <w:rsid w:val="005871D1"/>
    <w:rsid w:val="005C2244"/>
    <w:rsid w:val="00646624"/>
    <w:rsid w:val="00670C57"/>
    <w:rsid w:val="006C1291"/>
    <w:rsid w:val="006E2879"/>
    <w:rsid w:val="00747195"/>
    <w:rsid w:val="00774DA8"/>
    <w:rsid w:val="0078251D"/>
    <w:rsid w:val="00787988"/>
    <w:rsid w:val="00794B7D"/>
    <w:rsid w:val="007A375D"/>
    <w:rsid w:val="00812E38"/>
    <w:rsid w:val="0084529D"/>
    <w:rsid w:val="00872EE9"/>
    <w:rsid w:val="00872F3C"/>
    <w:rsid w:val="008C6D87"/>
    <w:rsid w:val="00946E70"/>
    <w:rsid w:val="00947DDD"/>
    <w:rsid w:val="009C7939"/>
    <w:rsid w:val="00A27461"/>
    <w:rsid w:val="00AE4A61"/>
    <w:rsid w:val="00B10E2A"/>
    <w:rsid w:val="00B85243"/>
    <w:rsid w:val="00B909C5"/>
    <w:rsid w:val="00B93EAF"/>
    <w:rsid w:val="00C4235C"/>
    <w:rsid w:val="00C476AD"/>
    <w:rsid w:val="00C75236"/>
    <w:rsid w:val="00CD3A22"/>
    <w:rsid w:val="00CD4450"/>
    <w:rsid w:val="00D309CB"/>
    <w:rsid w:val="00D33DF1"/>
    <w:rsid w:val="00DA169D"/>
    <w:rsid w:val="00DA63F1"/>
    <w:rsid w:val="00DD72AD"/>
    <w:rsid w:val="00E41AF5"/>
    <w:rsid w:val="00E70511"/>
    <w:rsid w:val="00E80320"/>
    <w:rsid w:val="00E810FB"/>
    <w:rsid w:val="00EB1F47"/>
    <w:rsid w:val="00F14FD9"/>
    <w:rsid w:val="00F55EBD"/>
    <w:rsid w:val="00F6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5D625"/>
  <w15:chartTrackingRefBased/>
  <w15:docId w15:val="{FCFD50E2-2EF6-4D8F-A524-5B4B2A08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398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39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39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98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39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rsid w:val="00333980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3339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qFormat/>
    <w:rsid w:val="00333980"/>
    <w:pPr>
      <w:shd w:val="clear" w:color="auto" w:fill="FFFFFF"/>
      <w:spacing w:before="2520" w:line="0" w:lineRule="atLeas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30">
    <w:name w:val="Основной текст (3)_"/>
    <w:basedOn w:val="a0"/>
    <w:link w:val="31"/>
    <w:rsid w:val="00333980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31">
    <w:name w:val="Основной текст (3)"/>
    <w:basedOn w:val="a"/>
    <w:link w:val="30"/>
    <w:qFormat/>
    <w:rsid w:val="00333980"/>
    <w:pPr>
      <w:shd w:val="clear" w:color="auto" w:fill="FFFFFF"/>
      <w:spacing w:before="300" w:line="360" w:lineRule="exact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character" w:customStyle="1" w:styleId="23">
    <w:name w:val="Основной текст (23)_"/>
    <w:basedOn w:val="a0"/>
    <w:link w:val="230"/>
    <w:rsid w:val="0033398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0">
    <w:name w:val="Основной текст (23)"/>
    <w:basedOn w:val="a"/>
    <w:link w:val="23"/>
    <w:qFormat/>
    <w:rsid w:val="00333980"/>
    <w:pPr>
      <w:shd w:val="clear" w:color="auto" w:fill="FFFFFF"/>
      <w:spacing w:before="540" w:after="120" w:line="480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styleId="a5">
    <w:name w:val="header"/>
    <w:basedOn w:val="a"/>
    <w:link w:val="a6"/>
    <w:uiPriority w:val="99"/>
    <w:unhideWhenUsed/>
    <w:rsid w:val="003339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398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3980"/>
    <w:pPr>
      <w:tabs>
        <w:tab w:val="center" w:pos="4677"/>
        <w:tab w:val="right" w:pos="9355"/>
      </w:tabs>
      <w:jc w:val="right"/>
    </w:pPr>
    <w:rPr>
      <w:rFonts w:ascii="Times New Roman" w:hAnsi="Times New Roman" w:cs="Times New Roman"/>
      <w:sz w:val="18"/>
      <w:szCs w:val="18"/>
    </w:rPr>
  </w:style>
  <w:style w:type="character" w:customStyle="1" w:styleId="a8">
    <w:name w:val="Нижний колонтитул Знак"/>
    <w:basedOn w:val="a0"/>
    <w:link w:val="a7"/>
    <w:uiPriority w:val="99"/>
    <w:rsid w:val="00333980"/>
    <w:rPr>
      <w:rFonts w:ascii="Times New Roman" w:eastAsia="Courier New" w:hAnsi="Times New Roman" w:cs="Times New Roman"/>
      <w:color w:val="000000"/>
      <w:sz w:val="18"/>
      <w:szCs w:val="18"/>
      <w:lang w:eastAsia="ru-RU"/>
    </w:rPr>
  </w:style>
  <w:style w:type="table" w:styleId="a9">
    <w:name w:val="Table Grid"/>
    <w:basedOn w:val="a1"/>
    <w:uiPriority w:val="59"/>
    <w:rsid w:val="0033398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OC Heading"/>
    <w:basedOn w:val="1"/>
    <w:next w:val="a"/>
    <w:uiPriority w:val="39"/>
    <w:unhideWhenUsed/>
    <w:qFormat/>
    <w:rsid w:val="00333980"/>
    <w:pPr>
      <w:widowControl/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333980"/>
    <w:pPr>
      <w:tabs>
        <w:tab w:val="left" w:pos="851"/>
        <w:tab w:val="right" w:leader="dot" w:pos="9348"/>
      </w:tabs>
      <w:spacing w:line="360" w:lineRule="auto"/>
      <w:ind w:left="851" w:hanging="851"/>
      <w:jc w:val="both"/>
    </w:pPr>
  </w:style>
  <w:style w:type="paragraph" w:styleId="11">
    <w:name w:val="toc 1"/>
    <w:basedOn w:val="a"/>
    <w:next w:val="a"/>
    <w:autoRedefine/>
    <w:uiPriority w:val="39"/>
    <w:unhideWhenUsed/>
    <w:rsid w:val="00333980"/>
    <w:pPr>
      <w:tabs>
        <w:tab w:val="right" w:leader="dot" w:pos="9348"/>
      </w:tabs>
      <w:spacing w:line="480" w:lineRule="auto"/>
      <w:ind w:left="851" w:hanging="851"/>
      <w:jc w:val="both"/>
    </w:pPr>
    <w:rPr>
      <w:rFonts w:ascii="Times New Roman" w:hAnsi="Times New Roman" w:cs="Times New Roman"/>
      <w:noProof/>
      <w:color w:val="auto"/>
    </w:rPr>
  </w:style>
  <w:style w:type="paragraph" w:styleId="ab">
    <w:name w:val="List Paragraph"/>
    <w:basedOn w:val="a"/>
    <w:uiPriority w:val="34"/>
    <w:qFormat/>
    <w:rsid w:val="00333980"/>
    <w:pPr>
      <w:ind w:left="720"/>
      <w:contextualSpacing/>
    </w:pPr>
  </w:style>
  <w:style w:type="paragraph" w:styleId="ac">
    <w:name w:val="No Spacing"/>
    <w:uiPriority w:val="1"/>
    <w:qFormat/>
    <w:rsid w:val="0033398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Normal (Web)"/>
    <w:basedOn w:val="a"/>
    <w:uiPriority w:val="99"/>
    <w:rsid w:val="0033398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2">
    <w:name w:val="Основной текст с отступом 22"/>
    <w:basedOn w:val="a"/>
    <w:rsid w:val="00333980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33398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3398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14FD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14FD9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7388D65A3F1A96B453050BC7FB16EDBC6A6130C45950D32FF88C1E9D42B0B0773E44F81B5CD234093EBB79546AA1DACA1EED2A84DBFB3AL4Y3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7388D65A3F1A96B453050BC7FB16EDBC6A6130C45950D32FF88C1E9D42B0B0773E44F81B5CD7360C3EBB79546AA1DACA1EED2A84DBFB3AL4Y3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57388D65A3F1A96B453050BC7FB16EDBC6A6130C45950D32FF88C1E9D42B0B0773E44F81B5DD033033EBB79546AA1DACA1EED2A84DBFB3AL4Y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7388D65A3F1A96B453050BC7FB16EDBC6A6130C45950D32FF88C1E9D42B0B0773E44F81B5CD73B093EBB79546AA1DACA1EED2A84DBFB3AL4Y3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4125</Words>
  <Characters>23513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П. Олейник</dc:creator>
  <cp:keywords/>
  <dc:description/>
  <cp:lastModifiedBy>Сергей П. Олейник</cp:lastModifiedBy>
  <cp:revision>13</cp:revision>
  <cp:lastPrinted>2023-05-12T11:45:00Z</cp:lastPrinted>
  <dcterms:created xsi:type="dcterms:W3CDTF">2022-09-08T06:40:00Z</dcterms:created>
  <dcterms:modified xsi:type="dcterms:W3CDTF">2023-05-18T12:25:00Z</dcterms:modified>
</cp:coreProperties>
</file>