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C4" w:rsidRDefault="00E05EC4" w:rsidP="009B1454">
      <w:pPr>
        <w:pStyle w:val="1"/>
        <w:keepLines/>
        <w:spacing w:after="0" w:line="360" w:lineRule="auto"/>
        <w:rPr>
          <w:rFonts w:ascii="Times New Roman" w:eastAsia="Calibri" w:hAnsi="Times New Roman" w:cs="Times New Roman"/>
          <w:color w:val="auto"/>
        </w:rPr>
      </w:pPr>
      <w:bookmarkStart w:id="0" w:name="_Toc108601821"/>
      <w:r>
        <w:rPr>
          <w:rFonts w:ascii="Times New Roman" w:eastAsia="Calibri" w:hAnsi="Times New Roman" w:cs="Times New Roman"/>
          <w:color w:val="auto"/>
        </w:rPr>
        <w:t>ОБЩИЕ ТРЕБОВАНИЯ К РУКОПИСЯМ, ПОСТУПАЮЩИМ В РИО (</w:t>
      </w:r>
      <w:proofErr w:type="spellStart"/>
      <w:r>
        <w:rPr>
          <w:rFonts w:ascii="Times New Roman" w:eastAsia="Calibri" w:hAnsi="Times New Roman" w:cs="Times New Roman"/>
          <w:color w:val="auto"/>
        </w:rPr>
        <w:t>каб</w:t>
      </w:r>
      <w:proofErr w:type="spellEnd"/>
      <w:r>
        <w:rPr>
          <w:rFonts w:ascii="Times New Roman" w:eastAsia="Calibri" w:hAnsi="Times New Roman" w:cs="Times New Roman"/>
          <w:color w:val="auto"/>
        </w:rPr>
        <w:t>. 2306)</w:t>
      </w:r>
    </w:p>
    <w:p w:rsidR="00E05EC4" w:rsidRDefault="00E05EC4" w:rsidP="003D0933">
      <w:pPr>
        <w:pStyle w:val="1"/>
        <w:keepLines/>
        <w:spacing w:after="0" w:line="360" w:lineRule="auto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Требования к оформлению учебных изданий</w:t>
      </w:r>
      <w:bookmarkEnd w:id="0"/>
    </w:p>
    <w:p w:rsidR="00E05EC4" w:rsidRDefault="00E05EC4" w:rsidP="003D0933">
      <w:pPr>
        <w:pStyle w:val="a4"/>
        <w:numPr>
          <w:ilvl w:val="0"/>
          <w:numId w:val="2"/>
        </w:numPr>
        <w:spacing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Автор предоставляет рукопись в печатном виде.</w:t>
      </w:r>
    </w:p>
    <w:p w:rsidR="00E05EC4" w:rsidRPr="00E05EC4" w:rsidRDefault="00E05EC4" w:rsidP="003D0933">
      <w:pPr>
        <w:pStyle w:val="a4"/>
        <w:numPr>
          <w:ilvl w:val="0"/>
          <w:numId w:val="2"/>
        </w:numPr>
        <w:spacing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E05E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всех видов издания используется формат бумаги А4 (297х210 мм), поля 2 см (20 мм) с каждой стороны, абзацный отступ 1,25.</w:t>
      </w:r>
    </w:p>
    <w:p w:rsidR="00E05EC4" w:rsidRPr="00E05EC4" w:rsidRDefault="00E05EC4" w:rsidP="003D0933">
      <w:pPr>
        <w:pStyle w:val="a4"/>
        <w:widowControl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05E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Основной текст учебного издания набирается шрифтом </w:t>
      </w:r>
      <w:r w:rsidRPr="00E05EC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Times</w:t>
      </w:r>
      <w:r w:rsidRPr="00E05E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05EC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New</w:t>
      </w:r>
      <w:r w:rsidRPr="00E05E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05EC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Roman</w:t>
      </w:r>
      <w:r w:rsidRPr="00E05E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межстрочный интервал одинарный. Размер шрифта зависит от количества страниц рукописи и вида издания: </w:t>
      </w:r>
    </w:p>
    <w:p w:rsidR="00E05EC4" w:rsidRDefault="00E05EC4" w:rsidP="003D0933">
      <w:pPr>
        <w:pStyle w:val="a4"/>
        <w:widowControl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формата А4 – 14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E05EC4" w:rsidRDefault="00E05EC4" w:rsidP="003D0933">
      <w:pPr>
        <w:pStyle w:val="a4"/>
        <w:widowControl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формата А5 при объеме более 100 страниц – 14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E05EC4" w:rsidRDefault="00E05EC4" w:rsidP="003D0933">
      <w:pPr>
        <w:pStyle w:val="a4"/>
        <w:widowControl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формата А5 при объеме менее 100 страниц – 16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E05EC4" w:rsidRDefault="00E05EC4" w:rsidP="003D0933">
      <w:pPr>
        <w:pStyle w:val="a4"/>
        <w:widowControl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методических указаний – 14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E05EC4" w:rsidRDefault="00E05EC4" w:rsidP="003D0933">
      <w:pPr>
        <w:pStyle w:val="a4"/>
        <w:widowControl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Необходима последовательная нумерация страниц. Первая страница – титульный </w:t>
      </w:r>
      <w:r w:rsidR="00EC28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лист, вторая страница – оборот титульного листа, с третьей страницы – оглавление, далее – текст ру</w:t>
      </w:r>
      <w:bookmarkStart w:id="1" w:name="_GoBack"/>
      <w:bookmarkEnd w:id="1"/>
      <w:r w:rsidR="00EC28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кописи. Каждая новая глава начинается с новой страницы.</w:t>
      </w:r>
    </w:p>
    <w:p w:rsidR="00EC28AB" w:rsidRDefault="00EC28AB" w:rsidP="003D0933">
      <w:pPr>
        <w:pStyle w:val="a4"/>
        <w:widowControl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Заголовки одной ступени нужно оформлять единообразно. Желательно</w:t>
      </w:r>
      <w:r w:rsidR="00DD6C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использовать нумерацию, например, глава 1, параграфы 1.1, 1.2 и т. п., </w:t>
      </w:r>
      <w:proofErr w:type="spellStart"/>
      <w:r w:rsidR="00DD6C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пп</w:t>
      </w:r>
      <w:proofErr w:type="spellEnd"/>
      <w:r w:rsidR="00DD6C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1.1.1, </w:t>
      </w:r>
      <w:r w:rsidR="00FC12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н</w:t>
      </w:r>
      <w:r w:rsidR="00DD6C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 более трех знаков.</w:t>
      </w:r>
    </w:p>
    <w:p w:rsidR="00E05EC4" w:rsidRPr="00DD6CEC" w:rsidRDefault="00E05EC4" w:rsidP="003D0933">
      <w:pPr>
        <w:pStyle w:val="a4"/>
        <w:widowControl/>
        <w:numPr>
          <w:ilvl w:val="0"/>
          <w:numId w:val="2"/>
        </w:numPr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6C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Все заголовки в тексте размещаются по центру строки, отделяются от текста интервалом, выделяются жирным шрифтом. </w:t>
      </w:r>
    </w:p>
    <w:p w:rsidR="00E05EC4" w:rsidRDefault="00E05EC4" w:rsidP="003D0933">
      <w:pPr>
        <w:pStyle w:val="a4"/>
        <w:widowControl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3D09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</w:t>
      </w:r>
      <w:r w:rsidR="00FC1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АГОЛОВОК</w:t>
      </w:r>
      <w:r w:rsidRPr="003D09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(введение, главы, заключение, список литературы, приложения) – с новой страницы, имеет номер, жирный прописной шрифт, интервал «перед» и «после» 18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E05EC4" w:rsidRDefault="00E05EC4" w:rsidP="003D0933">
      <w:pPr>
        <w:pStyle w:val="a4"/>
        <w:widowControl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3D09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Заголовок 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подглавы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имеет номер, жирный строчный шрифт, интервал «перед» и «после» 12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E05EC4" w:rsidRDefault="00E05EC4" w:rsidP="003D0933">
      <w:pPr>
        <w:pStyle w:val="a4"/>
        <w:widowControl/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3D09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Заголовок 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(и другие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подглавы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не имеющие номера и не входящие в оглавление) – интервал «перед» и «после» 6 пт.</w:t>
      </w:r>
    </w:p>
    <w:p w:rsidR="007F2828" w:rsidRPr="007F2828" w:rsidRDefault="007F2828" w:rsidP="003D0933">
      <w:pPr>
        <w:pStyle w:val="a4"/>
        <w:widowControl/>
        <w:spacing w:line="36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Таблицы и рисунки</w:t>
      </w:r>
    </w:p>
    <w:p w:rsidR="00E05EC4" w:rsidRDefault="00E05EC4" w:rsidP="003D0933">
      <w:pPr>
        <w:pStyle w:val="a4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282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Таблицы и рисунки размещаются по центру страницы, от основного текста </w:t>
      </w:r>
      <w:r w:rsidRPr="007F282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отделяются интервалом 12 «перед» и «после», имеют сквозную нумерацию. В тексте необходимо указывать краткие ссылки: «рис. 1» и «табл. 1». Название указывается по центру страницы, над таблицей и под рисунком (отступ абзаца убрать) и отделяется от таблицы или рисунка интервалом 6 пт. Текст в названиях рисунков и таблиц и внутри таблиц используется на 2 пункта меньше основного текста работы.</w:t>
      </w:r>
    </w:p>
    <w:p w:rsidR="007F2828" w:rsidRPr="007F2828" w:rsidRDefault="007F2828" w:rsidP="003D0933">
      <w:pPr>
        <w:pStyle w:val="a4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Style w:val="fontstyle21"/>
          <w:rFonts w:eastAsia="Calibri"/>
          <w:color w:val="auto"/>
          <w:lang w:eastAsia="en-US"/>
        </w:rPr>
      </w:pPr>
      <w:r>
        <w:rPr>
          <w:rStyle w:val="fontstyle21"/>
        </w:rPr>
        <w:t>Содержание таблицы должно быть связано по смыслу с текстом, а тематический заголовок таблицы - с ее содержанием, при этом заголовок</w:t>
      </w:r>
      <w:r>
        <w:rPr>
          <w:sz w:val="28"/>
          <w:szCs w:val="28"/>
        </w:rPr>
        <w:t xml:space="preserve"> </w:t>
      </w:r>
      <w:r>
        <w:rPr>
          <w:rStyle w:val="fontstyle21"/>
        </w:rPr>
        <w:t>должен быть точным и кратким.</w:t>
      </w:r>
    </w:p>
    <w:p w:rsidR="007F2828" w:rsidRPr="007F2828" w:rsidRDefault="007F2828" w:rsidP="003D0933">
      <w:pPr>
        <w:pStyle w:val="a4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Style w:val="fontstyle21"/>
          <w:rFonts w:eastAsia="Calibri"/>
          <w:color w:val="auto"/>
          <w:lang w:eastAsia="en-US"/>
        </w:rPr>
      </w:pPr>
      <w:r>
        <w:rPr>
          <w:rStyle w:val="fontstyle21"/>
        </w:rPr>
        <w:t>Вставка таблиц в виде рисунков не допускается.</w:t>
      </w:r>
    </w:p>
    <w:p w:rsidR="007F2828" w:rsidRPr="007F2828" w:rsidRDefault="007F2828" w:rsidP="003D0933">
      <w:pPr>
        <w:pStyle w:val="a4"/>
        <w:numPr>
          <w:ilvl w:val="0"/>
          <w:numId w:val="3"/>
        </w:numPr>
        <w:spacing w:line="360" w:lineRule="auto"/>
        <w:ind w:left="0" w:firstLine="0"/>
        <w:contextualSpacing w:val="0"/>
        <w:jc w:val="both"/>
        <w:rPr>
          <w:rStyle w:val="fontstyle21"/>
          <w:rFonts w:eastAsia="Calibri"/>
          <w:color w:val="auto"/>
          <w:lang w:eastAsia="en-US"/>
        </w:rPr>
      </w:pPr>
      <w:r>
        <w:rPr>
          <w:rStyle w:val="fontstyle21"/>
        </w:rPr>
        <w:t>Если таблицы взяты из каких-либо источников, обязательно должны</w:t>
      </w:r>
      <w:r>
        <w:rPr>
          <w:sz w:val="28"/>
          <w:szCs w:val="28"/>
        </w:rPr>
        <w:br/>
      </w:r>
      <w:r>
        <w:rPr>
          <w:rStyle w:val="fontstyle21"/>
        </w:rPr>
        <w:t>быть ссылки с библиографическим описанием этих источников.</w:t>
      </w:r>
    </w:p>
    <w:p w:rsidR="007F2828" w:rsidRPr="007F2828" w:rsidRDefault="007F2828" w:rsidP="003D0933">
      <w:pPr>
        <w:pStyle w:val="a4"/>
        <w:spacing w:line="360" w:lineRule="auto"/>
        <w:ind w:left="0"/>
        <w:contextualSpacing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/>
      </w:r>
      <w:r w:rsidRPr="007F282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Ссылки и цитаты</w:t>
      </w:r>
    </w:p>
    <w:p w:rsidR="00E05EC4" w:rsidRDefault="00E05EC4" w:rsidP="003D0933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тексте издания необходимо указывать ссылки на источники из списка литературы в виде:</w:t>
      </w:r>
    </w:p>
    <w:p w:rsidR="00E05EC4" w:rsidRDefault="00E05EC4" w:rsidP="003D0933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 источник [1]; </w:t>
      </w:r>
    </w:p>
    <w:p w:rsidR="00E05EC4" w:rsidRDefault="00E05EC4" w:rsidP="003D0933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 источник и номер страницы [1,152];</w:t>
      </w:r>
    </w:p>
    <w:p w:rsidR="00E05EC4" w:rsidRDefault="00E05EC4" w:rsidP="003D0933">
      <w:pPr>
        <w:pStyle w:val="a4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более 1 источника [1; 2].</w:t>
      </w:r>
    </w:p>
    <w:p w:rsidR="00676F31" w:rsidRPr="00676F31" w:rsidRDefault="00676F31" w:rsidP="003D0933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Style w:val="fontstyle21"/>
          <w:rFonts w:eastAsia="Calibri"/>
          <w:color w:val="auto"/>
          <w:lang w:eastAsia="en-US"/>
        </w:rPr>
      </w:pPr>
      <w:r>
        <w:rPr>
          <w:rStyle w:val="fontstyle21"/>
        </w:rPr>
        <w:t>Библиографические ссылки оформляются по ГОСТ Р 7.0.5–2008 «Библиографическая ссылка. Общие требования и правила составления», являются частью справочного аппарата документа и служат источником</w:t>
      </w:r>
      <w:r>
        <w:rPr>
          <w:sz w:val="28"/>
          <w:szCs w:val="28"/>
        </w:rPr>
        <w:br/>
      </w:r>
      <w:r>
        <w:rPr>
          <w:rStyle w:val="fontstyle21"/>
        </w:rPr>
        <w:t>библиографической информации о документах - объектах ссылки.</w:t>
      </w:r>
    </w:p>
    <w:p w:rsidR="00676F31" w:rsidRPr="00676F31" w:rsidRDefault="00676F31" w:rsidP="003D0933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Style w:val="fontstyle21"/>
          <w:rFonts w:eastAsia="Calibri"/>
          <w:color w:val="auto"/>
          <w:lang w:eastAsia="en-US"/>
        </w:rPr>
      </w:pPr>
      <w:r>
        <w:rPr>
          <w:rStyle w:val="fontstyle21"/>
        </w:rPr>
        <w:t>Следует использовать только проверенные библиографические ссылки</w:t>
      </w:r>
      <w:r>
        <w:rPr>
          <w:sz w:val="28"/>
          <w:szCs w:val="28"/>
        </w:rPr>
        <w:br/>
      </w:r>
      <w:r>
        <w:rPr>
          <w:rStyle w:val="fontstyle21"/>
        </w:rPr>
        <w:t>с полным описанием источника.</w:t>
      </w:r>
    </w:p>
    <w:p w:rsidR="00676F31" w:rsidRPr="00676F31" w:rsidRDefault="00676F31" w:rsidP="003D0933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Style w:val="fontstyle21"/>
          <w:rFonts w:eastAsia="Calibri"/>
          <w:color w:val="auto"/>
          <w:lang w:eastAsia="en-US"/>
        </w:rPr>
      </w:pPr>
      <w:r>
        <w:rPr>
          <w:rStyle w:val="fontstyle21"/>
        </w:rPr>
        <w:t xml:space="preserve">Все цитаты должны иметь смысловую связь с основным текстом. </w:t>
      </w:r>
    </w:p>
    <w:p w:rsidR="007F2828" w:rsidRPr="00CE368E" w:rsidRDefault="00676F31" w:rsidP="003D0933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Style w:val="fontstyle21"/>
        </w:rPr>
        <w:t>Можно опустить несколько слов или даже предложений, если мысль цитируемого не исказится, при этом читателя надо предупредить о купюре</w:t>
      </w:r>
      <w:r w:rsidR="003D0933">
        <w:rPr>
          <w:rStyle w:val="fontstyle21"/>
        </w:rPr>
        <w:t xml:space="preserve"> </w:t>
      </w:r>
      <w:r>
        <w:rPr>
          <w:rStyle w:val="fontstyle21"/>
        </w:rPr>
        <w:t>многоточием на месте пропущенных слов и многоточием в угловых</w:t>
      </w:r>
      <w:r w:rsidR="003D0933">
        <w:rPr>
          <w:rStyle w:val="fontstyle21"/>
        </w:rPr>
        <w:t xml:space="preserve"> </w:t>
      </w:r>
      <w:r>
        <w:rPr>
          <w:rStyle w:val="fontstyle21"/>
        </w:rPr>
        <w:t>скобках на месте опущенных предложений.</w:t>
      </w:r>
    </w:p>
    <w:p w:rsidR="007F2828" w:rsidRPr="007F2828" w:rsidRDefault="007F2828" w:rsidP="003D0933">
      <w:pPr>
        <w:pStyle w:val="a4"/>
        <w:spacing w:line="36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Формулы</w:t>
      </w:r>
    </w:p>
    <w:p w:rsidR="00E05EC4" w:rsidRPr="00676F31" w:rsidRDefault="00E05EC4" w:rsidP="003D0933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6F3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Формулы по центру страницы (без абзацного отступа), в конце строки с формулой указать ее номер в работе (сквозная нумерация):</w:t>
      </w:r>
      <w:r>
        <w:rPr>
          <w:noProof/>
        </w:rPr>
        <w:drawing>
          <wp:inline distT="0" distB="0" distL="0" distR="0">
            <wp:extent cx="6296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C4" w:rsidRPr="003D0933" w:rsidRDefault="00E05EC4" w:rsidP="003D093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D09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После формулы ставится знак пунктуации: запятая или точка.</w:t>
      </w:r>
    </w:p>
    <w:p w:rsidR="00676F31" w:rsidRPr="00676F31" w:rsidRDefault="00676F31" w:rsidP="003D0933">
      <w:pPr>
        <w:pStyle w:val="a4"/>
        <w:widowControl/>
        <w:numPr>
          <w:ilvl w:val="0"/>
          <w:numId w:val="7"/>
        </w:numPr>
        <w:tabs>
          <w:tab w:val="left" w:pos="567"/>
          <w:tab w:val="left" w:pos="1134"/>
        </w:tabs>
        <w:spacing w:line="360" w:lineRule="auto"/>
        <w:ind w:left="0" w:firstLine="0"/>
        <w:contextualSpacing w:val="0"/>
        <w:jc w:val="both"/>
        <w:rPr>
          <w:rStyle w:val="fontstyle21"/>
          <w:rFonts w:eastAsia="Calibri"/>
          <w:color w:val="auto"/>
          <w:lang w:eastAsia="en-US"/>
        </w:rPr>
      </w:pPr>
      <w:r>
        <w:rPr>
          <w:rStyle w:val="fontstyle21"/>
        </w:rPr>
        <w:t xml:space="preserve">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  <w:r w:rsidRPr="00676F31">
        <w:rPr>
          <w:sz w:val="28"/>
          <w:szCs w:val="28"/>
        </w:rPr>
        <w:br/>
      </w:r>
      <w:r>
        <w:rPr>
          <w:rStyle w:val="fontstyle21"/>
        </w:rPr>
        <w:t>Формулы, следующие одна за другой и не разделенные текстом, разделяют запятой.</w:t>
      </w:r>
    </w:p>
    <w:p w:rsidR="00CE368E" w:rsidRPr="00CE368E" w:rsidRDefault="00676F31" w:rsidP="003D0933">
      <w:pPr>
        <w:pStyle w:val="a4"/>
        <w:widowControl/>
        <w:numPr>
          <w:ilvl w:val="0"/>
          <w:numId w:val="7"/>
        </w:numPr>
        <w:tabs>
          <w:tab w:val="left" w:pos="567"/>
          <w:tab w:val="left" w:pos="1134"/>
        </w:tabs>
        <w:spacing w:line="360" w:lineRule="auto"/>
        <w:ind w:left="0" w:firstLine="0"/>
        <w:contextualSpacing w:val="0"/>
        <w:jc w:val="both"/>
        <w:rPr>
          <w:rStyle w:val="fontstyle21"/>
          <w:rFonts w:eastAsia="Calibri"/>
          <w:color w:val="auto"/>
          <w:lang w:eastAsia="en-US"/>
        </w:rPr>
      </w:pPr>
      <w:r>
        <w:rPr>
          <w:rStyle w:val="fontstyle21"/>
        </w:rPr>
        <w:t>Не разрешается вставлять отсканированные формулы в текст как картинки.</w:t>
      </w:r>
    </w:p>
    <w:p w:rsidR="00CE368E" w:rsidRDefault="00CE368E" w:rsidP="003D0933">
      <w:pPr>
        <w:pStyle w:val="a4"/>
        <w:widowControl/>
        <w:spacing w:line="360" w:lineRule="auto"/>
        <w:ind w:left="0"/>
        <w:contextualSpacing w:val="0"/>
        <w:jc w:val="both"/>
        <w:rPr>
          <w:rStyle w:val="fontstyle21"/>
        </w:rPr>
      </w:pPr>
    </w:p>
    <w:p w:rsidR="003D0933" w:rsidRDefault="00CE368E" w:rsidP="003D0933">
      <w:pPr>
        <w:pStyle w:val="a4"/>
        <w:widowControl/>
        <w:spacing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Сокращения</w:t>
      </w:r>
    </w:p>
    <w:p w:rsidR="00E05EC4" w:rsidRDefault="00E05EC4" w:rsidP="003D0933">
      <w:pPr>
        <w:pStyle w:val="a4"/>
        <w:widowControl/>
        <w:spacing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3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тексте издания допустимо использовать общепринятые сокращения, при этом в составных между буквами необходим пробел (т. д., т. п., т. к., в т. ч., т. е. и другие).</w:t>
      </w:r>
    </w:p>
    <w:p w:rsidR="00CE368E" w:rsidRDefault="00CE368E" w:rsidP="003D0933">
      <w:pPr>
        <w:pStyle w:val="a4"/>
        <w:widowControl/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измерения следует сокращать по ГОСТу.</w:t>
      </w:r>
    </w:p>
    <w:p w:rsidR="00CE368E" w:rsidRDefault="00CE368E" w:rsidP="003D0933">
      <w:pPr>
        <w:pStyle w:val="a4"/>
        <w:widowControl/>
        <w:spacing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3D0933">
        <w:rPr>
          <w:rFonts w:ascii="Times New Roman" w:hAnsi="Times New Roman" w:cs="Times New Roman"/>
          <w:sz w:val="28"/>
          <w:szCs w:val="28"/>
        </w:rPr>
        <w:t>имер,</w:t>
      </w:r>
      <w:r w:rsidR="007C1CF8">
        <w:rPr>
          <w:rFonts w:ascii="Times New Roman" w:hAnsi="Times New Roman" w:cs="Times New Roman"/>
          <w:sz w:val="28"/>
          <w:szCs w:val="28"/>
        </w:rPr>
        <w:t xml:space="preserve"> тысяча - тыс.; миллион – м</w:t>
      </w:r>
      <w:r>
        <w:rPr>
          <w:rFonts w:ascii="Times New Roman" w:hAnsi="Times New Roman" w:cs="Times New Roman"/>
          <w:sz w:val="28"/>
          <w:szCs w:val="28"/>
        </w:rPr>
        <w:t>лн</w:t>
      </w:r>
      <w:r w:rsidR="007C1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 миллиард – млрд</w:t>
      </w:r>
      <w:r w:rsidR="007C1CF8">
        <w:rPr>
          <w:rFonts w:ascii="Times New Roman" w:hAnsi="Times New Roman" w:cs="Times New Roman"/>
          <w:sz w:val="28"/>
          <w:szCs w:val="28"/>
        </w:rPr>
        <w:t>.</w:t>
      </w:r>
    </w:p>
    <w:p w:rsidR="00CE368E" w:rsidRPr="00CE368E" w:rsidRDefault="00CE368E" w:rsidP="003D0933">
      <w:pPr>
        <w:pStyle w:val="a4"/>
        <w:widowControl/>
        <w:spacing w:line="36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368E" w:rsidRPr="00B445BC" w:rsidRDefault="00B445BC" w:rsidP="003D0933">
      <w:pPr>
        <w:pStyle w:val="a4"/>
        <w:widowControl/>
        <w:spacing w:line="360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Оформление обложки и титульного листа</w:t>
      </w:r>
    </w:p>
    <w:p w:rsidR="00E05EC4" w:rsidRPr="00B445BC" w:rsidRDefault="00E05EC4" w:rsidP="007C1CF8">
      <w:pPr>
        <w:pStyle w:val="a4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Оглавление изданий формируется автоматически из заголовков глав и </w:t>
      </w:r>
      <w:proofErr w:type="spellStart"/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подглав</w:t>
      </w:r>
      <w:proofErr w:type="spellEnd"/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отточие должно полностью доходить от названия части до номера страницы.</w:t>
      </w:r>
    </w:p>
    <w:p w:rsidR="00E05EC4" w:rsidRDefault="00E05EC4" w:rsidP="007C1CF8">
      <w:pPr>
        <w:pStyle w:val="a4"/>
        <w:widowControl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Библиографический список составляется в алфавитном порядке, в соответствии с ГОСТ Р 7.0.100 – 2018.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E05EC4" w:rsidRDefault="00E05EC4" w:rsidP="007C1CF8">
      <w:pPr>
        <w:pStyle w:val="a4"/>
        <w:widowControl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Литература на иностранных языках приводится после литературы на русском языке, но перед дополнительной литературой при ее наличии. Нумерация источников – непрерывная через весь список.</w:t>
      </w:r>
    </w:p>
    <w:p w:rsidR="00E05EC4" w:rsidRDefault="00E05EC4" w:rsidP="007C1CF8">
      <w:pPr>
        <w:pStyle w:val="a4"/>
        <w:widowControl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Учебные издания оформляются строго по определенному шаблону:</w:t>
      </w:r>
    </w:p>
    <w:p w:rsidR="00E05EC4" w:rsidRPr="00B445BC" w:rsidRDefault="00E05EC4" w:rsidP="007C1CF8">
      <w:pPr>
        <w:pStyle w:val="a4"/>
        <w:widowControl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445B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Обложка </w:t>
      </w:r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набирается жирным шрифтом:</w:t>
      </w:r>
    </w:p>
    <w:p w:rsidR="00E05EC4" w:rsidRPr="007C1CF8" w:rsidRDefault="00E05EC4" w:rsidP="007C1CF8">
      <w:pPr>
        <w:pStyle w:val="a4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логотип ФГБОУ ВО СПбГАУ разм</w:t>
      </w:r>
      <w:r w:rsidR="00B445BC"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ещается в левом верхнем углу согласно требованиям фирменного стиля</w:t>
      </w: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E05EC4" w:rsidRPr="007C1CF8" w:rsidRDefault="00E05EC4" w:rsidP="007C1CF8">
      <w:pPr>
        <w:pStyle w:val="a4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автор(ы)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инициалы, фамилия</w:t>
      </w: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– 20 </w:t>
      </w:r>
      <w:proofErr w:type="spellStart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прописной шрифт);</w:t>
      </w:r>
    </w:p>
    <w:p w:rsidR="00E05EC4" w:rsidRPr="007C1CF8" w:rsidRDefault="00E05EC4" w:rsidP="007C1CF8">
      <w:pPr>
        <w:pStyle w:val="a4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название учебного издания – 20 </w:t>
      </w:r>
      <w:proofErr w:type="spellStart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прописной шрифт);</w:t>
      </w:r>
    </w:p>
    <w:p w:rsidR="00E05EC4" w:rsidRPr="007C1CF8" w:rsidRDefault="00E05EC4" w:rsidP="007C1CF8">
      <w:pPr>
        <w:pStyle w:val="a4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вид учебного издания – 20 </w:t>
      </w:r>
      <w:proofErr w:type="spellStart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прописной шрифт)</w:t>
      </w: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E05EC4" w:rsidRPr="007C1CF8" w:rsidRDefault="00E05EC4" w:rsidP="007C1CF8">
      <w:pPr>
        <w:pStyle w:val="a4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слова «для обучающихся по направлению подготовки» – 20 </w:t>
      </w:r>
      <w:proofErr w:type="spellStart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строчной шрифт</w:t>
      </w: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E05EC4" w:rsidRPr="007C1CF8" w:rsidRDefault="00E05EC4" w:rsidP="007C1CF8">
      <w:pPr>
        <w:pStyle w:val="a4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код специальности и ее название – 20 </w:t>
      </w:r>
      <w:proofErr w:type="spellStart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строчной шрифт</w:t>
      </w: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E05EC4" w:rsidRPr="007C1CF8" w:rsidRDefault="00E05EC4" w:rsidP="007C1CF8">
      <w:pPr>
        <w:pStyle w:val="a4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направленность подготовки (профиль)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при наличии</w:t>
      </w: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– 20 </w:t>
      </w:r>
      <w:proofErr w:type="spellStart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строчной шрифт</w:t>
      </w: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E05EC4" w:rsidRPr="007C1CF8" w:rsidRDefault="00E05EC4" w:rsidP="007C1CF8">
      <w:pPr>
        <w:pStyle w:val="a4"/>
        <w:widowControl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место и год издания – 16 </w:t>
      </w:r>
      <w:proofErr w:type="spellStart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прописной шрифт).</w:t>
      </w:r>
    </w:p>
    <w:p w:rsidR="00E05EC4" w:rsidRPr="00B445BC" w:rsidRDefault="00E05EC4" w:rsidP="007C1CF8">
      <w:pPr>
        <w:pStyle w:val="a4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B445B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Титульный лист</w:t>
      </w:r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набирается светлым шрифтом и содержит элементы, указанные в п. 14.12.1 настоящего Положения за исключением: </w:t>
      </w:r>
    </w:p>
    <w:p w:rsidR="00E05EC4" w:rsidRPr="007C1CF8" w:rsidRDefault="007C1CF8" w:rsidP="007C1CF8">
      <w:pPr>
        <w:pStyle w:val="a4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наименование Университета </w:t>
      </w:r>
      <w:r w:rsidR="00E05EC4"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16 </w:t>
      </w:r>
      <w:proofErr w:type="spellStart"/>
      <w:r w:rsidR="00E05EC4"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="00E05EC4"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(</w:t>
      </w:r>
      <w:r w:rsidR="00E05EC4" w:rsidRPr="007C1CF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прописной шрифт</w:t>
      </w:r>
      <w:r w:rsidR="00E05EC4"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). </w:t>
      </w:r>
    </w:p>
    <w:p w:rsidR="00E05EC4" w:rsidRPr="00B445BC" w:rsidRDefault="00E05EC4" w:rsidP="007C1CF8">
      <w:pPr>
        <w:pStyle w:val="a4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445B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Оборот титульного листа</w:t>
      </w:r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набирается 14 </w:t>
      </w:r>
      <w:proofErr w:type="spellStart"/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пт</w:t>
      </w:r>
      <w:proofErr w:type="spellEnd"/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B445B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строчной шрифт</w:t>
      </w:r>
      <w:r w:rsidRPr="00B445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):</w:t>
      </w:r>
    </w:p>
    <w:p w:rsidR="00E05EC4" w:rsidRPr="007C1CF8" w:rsidRDefault="00E05EC4" w:rsidP="007C1CF8">
      <w:pPr>
        <w:pStyle w:val="a4"/>
        <w:widowControl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сведения о рецензентах пишут ниже классификаторов (через 2 отступа) после слова «Рецензенты:» (выделено жирно, расположено посередине). Текст выравнивается в левый край;</w:t>
      </w:r>
    </w:p>
    <w:p w:rsidR="00E05EC4" w:rsidRPr="007C1CF8" w:rsidRDefault="00E05EC4" w:rsidP="007C1CF8">
      <w:pPr>
        <w:pStyle w:val="a4"/>
        <w:widowControl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библиографическое описание через два отступа после сведений о рецензентах. Фамилия, инициалы автора (авторов) выделяют жирным шрифтом;</w:t>
      </w:r>
    </w:p>
    <w:p w:rsidR="00E05EC4" w:rsidRPr="007C1CF8" w:rsidRDefault="00E05EC4" w:rsidP="007C1CF8">
      <w:pPr>
        <w:pStyle w:val="a4"/>
        <w:widowControl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C1C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разрешающая рекомендация к изданию и публикации располагается ниже и выделяется курсивом.</w:t>
      </w:r>
    </w:p>
    <w:p w:rsidR="00E05EC4" w:rsidRDefault="00E05EC4" w:rsidP="007C1CF8">
      <w:pPr>
        <w:pStyle w:val="a3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b/>
          <w:sz w:val="28"/>
          <w:szCs w:val="28"/>
          <w:lang w:eastAsia="en-US"/>
        </w:rPr>
        <w:t>концевой титульной странице</w:t>
      </w:r>
      <w:r>
        <w:rPr>
          <w:rFonts w:eastAsia="Calibri"/>
          <w:sz w:val="28"/>
          <w:szCs w:val="28"/>
          <w:lang w:eastAsia="en-US"/>
        </w:rPr>
        <w:t xml:space="preserve"> (см. Приложение 5) </w:t>
      </w:r>
      <w:proofErr w:type="spellStart"/>
      <w:r>
        <w:rPr>
          <w:rFonts w:eastAsia="Calibri"/>
          <w:sz w:val="28"/>
          <w:szCs w:val="28"/>
          <w:lang w:eastAsia="en-US"/>
        </w:rPr>
        <w:t>надвыпускные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данные издания набираются 14 шрифтом:</w:t>
      </w:r>
      <w:r>
        <w:rPr>
          <w:sz w:val="28"/>
          <w:szCs w:val="28"/>
        </w:rPr>
        <w:t xml:space="preserve"> </w:t>
      </w:r>
    </w:p>
    <w:p w:rsidR="00E05EC4" w:rsidRDefault="00E05EC4" w:rsidP="007C1CF8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 издания по целевому назначению (</w:t>
      </w:r>
      <w:r>
        <w:rPr>
          <w:i/>
          <w:sz w:val="28"/>
          <w:szCs w:val="28"/>
        </w:rPr>
        <w:t>учебное издание</w:t>
      </w:r>
      <w:r>
        <w:rPr>
          <w:sz w:val="28"/>
          <w:szCs w:val="28"/>
        </w:rPr>
        <w:t xml:space="preserve">) – </w:t>
      </w:r>
      <w:r>
        <w:rPr>
          <w:i/>
          <w:sz w:val="28"/>
          <w:szCs w:val="28"/>
        </w:rPr>
        <w:t>строчной шрифт;</w:t>
      </w:r>
    </w:p>
    <w:p w:rsidR="00E05EC4" w:rsidRDefault="00E05EC4" w:rsidP="007C1CF8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имя автора (соавторов) – </w:t>
      </w:r>
      <w:r>
        <w:rPr>
          <w:i/>
          <w:sz w:val="28"/>
          <w:szCs w:val="28"/>
        </w:rPr>
        <w:t>светлый курсив</w:t>
      </w:r>
      <w:r>
        <w:rPr>
          <w:sz w:val="28"/>
          <w:szCs w:val="28"/>
        </w:rPr>
        <w:t>;</w:t>
      </w:r>
    </w:p>
    <w:p w:rsidR="00E05EC4" w:rsidRDefault="00E05EC4" w:rsidP="007C1CF8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заглавие издания – </w:t>
      </w:r>
      <w:r>
        <w:rPr>
          <w:i/>
          <w:sz w:val="28"/>
          <w:szCs w:val="28"/>
        </w:rPr>
        <w:t>прописной шрифт, выделено жирно;</w:t>
      </w:r>
    </w:p>
    <w:p w:rsidR="00E05EC4" w:rsidRDefault="00E05EC4" w:rsidP="007C1CF8">
      <w:pPr>
        <w:pStyle w:val="a3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издания – </w:t>
      </w:r>
      <w:r>
        <w:rPr>
          <w:i/>
          <w:sz w:val="28"/>
          <w:szCs w:val="28"/>
        </w:rPr>
        <w:t>строчной шрифт.</w:t>
      </w:r>
    </w:p>
    <w:p w:rsidR="00E05EC4" w:rsidRDefault="00E05EC4" w:rsidP="007C1CF8">
      <w:pPr>
        <w:pStyle w:val="a3"/>
        <w:tabs>
          <w:tab w:val="left" w:pos="1134"/>
        </w:tabs>
        <w:spacing w:line="360" w:lineRule="auto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Выпускные данные набираются 11 шрифтом.</w:t>
      </w:r>
    </w:p>
    <w:p w:rsidR="00CE368E" w:rsidRDefault="00CE368E" w:rsidP="003D0933">
      <w:pPr>
        <w:pStyle w:val="a4"/>
        <w:spacing w:line="360" w:lineRule="auto"/>
        <w:ind w:left="0"/>
        <w:contextualSpacing w:val="0"/>
        <w:jc w:val="both"/>
        <w:rPr>
          <w:rStyle w:val="fontstyle31"/>
        </w:rPr>
      </w:pPr>
    </w:p>
    <w:p w:rsidR="00CE368E" w:rsidRDefault="00CE368E" w:rsidP="003D0933">
      <w:pPr>
        <w:pStyle w:val="a4"/>
        <w:spacing w:line="360" w:lineRule="auto"/>
        <w:ind w:left="0"/>
        <w:contextualSpacing w:val="0"/>
        <w:jc w:val="both"/>
        <w:rPr>
          <w:rStyle w:val="fontstyle31"/>
        </w:rPr>
      </w:pPr>
    </w:p>
    <w:p w:rsidR="00CE368E" w:rsidRDefault="00CE368E" w:rsidP="003D0933">
      <w:pPr>
        <w:pStyle w:val="a4"/>
        <w:spacing w:line="360" w:lineRule="auto"/>
        <w:ind w:left="0"/>
        <w:contextualSpacing w:val="0"/>
        <w:jc w:val="both"/>
        <w:rPr>
          <w:rStyle w:val="fontstyle31"/>
        </w:rPr>
      </w:pPr>
    </w:p>
    <w:p w:rsidR="00CE368E" w:rsidRPr="00676F31" w:rsidRDefault="00CE368E" w:rsidP="003D0933">
      <w:pPr>
        <w:pStyle w:val="a4"/>
        <w:spacing w:line="36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Style w:val="fontstyle31"/>
        </w:rPr>
        <w:t>Общее требование: единообразное оформление однотипных элементов.</w:t>
      </w:r>
    </w:p>
    <w:p w:rsidR="00E05EC4" w:rsidRPr="00CE368E" w:rsidRDefault="00E05EC4" w:rsidP="003D0933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E36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E05EC4" w:rsidRDefault="00E05EC4" w:rsidP="003D0933">
      <w:pPr>
        <w:pStyle w:val="1"/>
        <w:spacing w:after="0" w:line="360" w:lineRule="auto"/>
        <w:jc w:val="right"/>
        <w:rPr>
          <w:rFonts w:ascii="Times New Roman" w:hAnsi="Times New Roman" w:cs="Times New Roman"/>
          <w:i/>
          <w:color w:val="auto"/>
        </w:rPr>
      </w:pPr>
      <w:bookmarkStart w:id="2" w:name="_Toc108601822"/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</w:t>
      </w:r>
      <w:bookmarkEnd w:id="2"/>
      <w:r>
        <w:rPr>
          <w:rFonts w:ascii="Times New Roman" w:eastAsia="Times New Roman" w:hAnsi="Times New Roman" w:cs="Times New Roman"/>
          <w:color w:val="auto"/>
        </w:rPr>
        <w:t xml:space="preserve">1 </w:t>
      </w:r>
      <w:r>
        <w:rPr>
          <w:rFonts w:ascii="Times New Roman" w:hAnsi="Times New Roman" w:cs="Times New Roman"/>
          <w:i/>
          <w:color w:val="auto"/>
        </w:rPr>
        <w:t>(обязательное)</w:t>
      </w:r>
    </w:p>
    <w:p w:rsidR="00E05EC4" w:rsidRDefault="00E05EC4" w:rsidP="003D0933">
      <w:pPr>
        <w:pStyle w:val="1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  <w:bookmarkStart w:id="3" w:name="_Toc108601823"/>
      <w:r>
        <w:rPr>
          <w:rFonts w:ascii="Times New Roman" w:eastAsia="Times New Roman" w:hAnsi="Times New Roman" w:cs="Times New Roman"/>
          <w:color w:val="auto"/>
        </w:rPr>
        <w:t>Образец обложки учебника / учебного пособия / практикума /</w:t>
      </w:r>
      <w:bookmarkEnd w:id="3"/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05EC4" w:rsidRDefault="00E05EC4" w:rsidP="003D0933">
      <w:pPr>
        <w:pStyle w:val="1"/>
        <w:spacing w:after="0" w:line="360" w:lineRule="auto"/>
      </w:pPr>
      <w:bookmarkStart w:id="4" w:name="_Toc108601824"/>
      <w:r>
        <w:rPr>
          <w:rFonts w:ascii="Times New Roman" w:eastAsia="Times New Roman" w:hAnsi="Times New Roman" w:cs="Times New Roman"/>
          <w:color w:val="auto"/>
        </w:rPr>
        <w:t>учебно-методического пособия</w:t>
      </w:r>
      <w:bookmarkEnd w:id="4"/>
    </w:p>
    <w:p w:rsidR="00E05EC4" w:rsidRDefault="00FC1213" w:rsidP="003D0933">
      <w:pPr>
        <w:spacing w:line="360" w:lineRule="auto"/>
        <w:rPr>
          <w:rFonts w:ascii="Times New Roman" w:eastAsia="Calibri" w:hAnsi="Times New Roman" w:cs="Times New Roman"/>
          <w:caps/>
          <w:noProof/>
          <w:color w:val="auto"/>
          <w:sz w:val="28"/>
          <w:szCs w:val="28"/>
          <w:lang w:eastAsia="en-US"/>
        </w:rPr>
      </w:pPr>
      <w:r w:rsidRPr="004473E4">
        <w:rPr>
          <w:rFonts w:eastAsia="Calibri" w:cs="Times New Roman"/>
          <w:caps/>
          <w:noProof/>
          <w:szCs w:val="28"/>
        </w:rPr>
        <w:drawing>
          <wp:inline distT="0" distB="0" distL="0" distR="0" wp14:anchorId="431D0AAE" wp14:editId="4C2F8C34">
            <wp:extent cx="3486150" cy="1581150"/>
            <wp:effectExtent l="0" t="0" r="0" b="0"/>
            <wp:docPr id="302" name="Рисунок 302" descr="спбгау_лого_рус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бгау_лого_рус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58420</wp:posOffset>
                </wp:positionV>
                <wp:extent cx="6102350" cy="0"/>
                <wp:effectExtent l="0" t="19050" r="317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F82F0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4.6pt" to="481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" strokeweight="3pt">
                <o:lock v:ext="edit" shapetype="f"/>
              </v:line>
            </w:pict>
          </mc:Fallback>
        </mc:AlternateContent>
      </w:r>
    </w:p>
    <w:p w:rsidR="00E05EC4" w:rsidRDefault="00E05EC4" w:rsidP="00FC1213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>В.М. Худякова, Н.В. Матюшева</w:t>
      </w:r>
      <w:r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Pr="007C1CF8" w:rsidRDefault="00E05EC4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Default="00E05EC4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Pr="007C1CF8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Default="00E05EC4" w:rsidP="00FC1213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 xml:space="preserve">СПЕЦИАЛЬНАЯ ОЦЕНКА УСЛОВИЙ ТРУДА. НОРМИРОВАНИЕ И МЕТОДЫ СНИЖЕНИЯ ПРОИЗВОДСТВЕННОГО ШУМА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Pr="007C1CF8" w:rsidRDefault="00E05EC4" w:rsidP="00FC1213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Pr="007C1CF8" w:rsidRDefault="00E05EC4" w:rsidP="00FC1213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Default="00E05EC4" w:rsidP="00FC1213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pacing w:val="30"/>
          <w:sz w:val="40"/>
          <w:szCs w:val="40"/>
          <w:lang w:eastAsia="en-US"/>
        </w:rPr>
        <w:t>УЧЕБНОЕ ПОСОБИЕ</w:t>
      </w:r>
      <w:r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Default="00E05EC4" w:rsidP="00FC1213">
      <w:pPr>
        <w:widowControl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 xml:space="preserve">для обучающихся по направлению подготовки </w:t>
      </w: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br/>
      </w:r>
      <w:r>
        <w:rPr>
          <w:rFonts w:ascii="Times New Roman" w:eastAsia="Calibri" w:hAnsi="Times New Roman" w:cs="Times New Roman"/>
          <w:b/>
          <w:bCs/>
          <w:noProof/>
          <w:color w:val="auto"/>
          <w:sz w:val="40"/>
          <w:szCs w:val="40"/>
          <w:lang w:eastAsia="en-US"/>
        </w:rPr>
        <w:t>20.03.01 Техносферная безопасность</w:t>
      </w:r>
    </w:p>
    <w:p w:rsidR="00E05EC4" w:rsidRDefault="00E05EC4" w:rsidP="00FC1213">
      <w:pPr>
        <w:widowControl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40"/>
          <w:szCs w:val="40"/>
          <w:lang w:eastAsia="en-US"/>
        </w:rPr>
      </w:pPr>
    </w:p>
    <w:p w:rsidR="00E05EC4" w:rsidRDefault="00E05EC4" w:rsidP="00FC1213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auto"/>
          <w:sz w:val="40"/>
          <w:szCs w:val="40"/>
          <w:lang w:eastAsia="en-US"/>
        </w:rPr>
        <w:t>направленность (профиль) «Безопасность технологических процессов и производств»</w:t>
      </w:r>
      <w:r>
        <w:rPr>
          <w:rFonts w:ascii="Times New Roman" w:eastAsia="Calibri" w:hAnsi="Times New Roman" w:cs="Times New Roman"/>
          <w:b/>
          <w:bCs/>
          <w:i/>
          <w:noProof/>
          <w:color w:val="auto"/>
          <w:sz w:val="40"/>
          <w:szCs w:val="40"/>
          <w:lang w:eastAsia="en-US"/>
        </w:rPr>
        <w:t xml:space="preserve"> </w:t>
      </w:r>
    </w:p>
    <w:p w:rsidR="00E05EC4" w:rsidRPr="007C1CF8" w:rsidRDefault="00E05EC4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Default="00E05EC4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Pr="007C1CF8" w:rsidRDefault="00FC1213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Pr="007C1CF8" w:rsidRDefault="00E05EC4" w:rsidP="00FC1213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Default="00E05EC4" w:rsidP="00FC1213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  <w:t xml:space="preserve">САНКТ-ПЕТЕРБУРГ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(16 пт)</w:t>
      </w:r>
    </w:p>
    <w:p w:rsidR="00E05EC4" w:rsidRDefault="00E05EC4" w:rsidP="00FC121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  <w:t>2022</w:t>
      </w:r>
      <w:bookmarkStart w:id="5" w:name="_Toc108601825"/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E05EC4" w:rsidRDefault="00E05EC4" w:rsidP="003D0933">
      <w:pPr>
        <w:pStyle w:val="1"/>
        <w:spacing w:after="0" w:line="360" w:lineRule="auto"/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</w:t>
      </w:r>
      <w:bookmarkEnd w:id="5"/>
      <w:r>
        <w:rPr>
          <w:rFonts w:ascii="Times New Roman" w:eastAsia="Times New Roman" w:hAnsi="Times New Roman" w:cs="Times New Roman"/>
          <w:color w:val="auto"/>
        </w:rPr>
        <w:t xml:space="preserve">2 </w:t>
      </w:r>
      <w:r>
        <w:rPr>
          <w:rFonts w:ascii="Times New Roman" w:hAnsi="Times New Roman" w:cs="Times New Roman"/>
          <w:i/>
          <w:color w:val="auto"/>
        </w:rPr>
        <w:t>(обязательное)</w:t>
      </w:r>
    </w:p>
    <w:p w:rsidR="00E05EC4" w:rsidRPr="00A17858" w:rsidRDefault="00E05EC4" w:rsidP="003D0933">
      <w:pPr>
        <w:pStyle w:val="1"/>
        <w:spacing w:after="0" w:line="360" w:lineRule="auto"/>
        <w:rPr>
          <w:rFonts w:ascii="Times New Roman" w:eastAsia="Times New Roman" w:hAnsi="Times New Roman" w:cs="Times New Roman"/>
          <w:i/>
          <w:color w:val="auto"/>
        </w:rPr>
      </w:pPr>
      <w:bookmarkStart w:id="6" w:name="_Toc108601826"/>
      <w:r w:rsidRPr="00A17858">
        <w:rPr>
          <w:rFonts w:ascii="Times New Roman" w:eastAsia="Times New Roman" w:hAnsi="Times New Roman" w:cs="Times New Roman"/>
          <w:i/>
          <w:color w:val="auto"/>
        </w:rPr>
        <w:t xml:space="preserve">Образец обложки методических указаний / рекомендаций </w:t>
      </w:r>
      <w:bookmarkEnd w:id="6"/>
    </w:p>
    <w:p w:rsidR="00E05EC4" w:rsidRDefault="00E05EC4" w:rsidP="003D0933">
      <w:pPr>
        <w:widowControl/>
        <w:spacing w:line="360" w:lineRule="auto"/>
        <w:rPr>
          <w:rFonts w:ascii="Times New Roman" w:eastAsia="Calibri" w:hAnsi="Times New Roman" w:cs="Times New Roman"/>
          <w:caps/>
          <w:noProof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aps/>
          <w:noProof/>
          <w:color w:val="auto"/>
          <w:sz w:val="28"/>
          <w:szCs w:val="28"/>
        </w:rPr>
        <w:drawing>
          <wp:inline distT="0" distB="0" distL="0" distR="0">
            <wp:extent cx="2971800" cy="1362075"/>
            <wp:effectExtent l="0" t="0" r="0" b="9525"/>
            <wp:docPr id="1" name="Рисунок 1" descr="спбгау_лого_рус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пбгау_лого_рус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13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58420</wp:posOffset>
                </wp:positionV>
                <wp:extent cx="6102350" cy="0"/>
                <wp:effectExtent l="0" t="19050" r="317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1268E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4.6pt" to="481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" strokeweight="3pt">
                <o:lock v:ext="edit" shapetype="f"/>
              </v:line>
            </w:pict>
          </mc:Fallback>
        </mc:AlternateContent>
      </w: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>Кафедра защиты и карантина растений</w:t>
      </w:r>
      <w:r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Pr="007C1CF8" w:rsidRDefault="00E05EC4" w:rsidP="007C1CF8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Pr="007C1CF8" w:rsidRDefault="00E05EC4" w:rsidP="007C1CF8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Pr="007C1CF8" w:rsidRDefault="00E05EC4" w:rsidP="007C1CF8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 xml:space="preserve">Методические указания 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>по выполнению курсовой работы по дисциплине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 xml:space="preserve">БИОЛОГИЧЕСКАЯ ЗАЩИТА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</w:p>
    <w:p w:rsidR="001B1856" w:rsidRPr="00A17858" w:rsidRDefault="001B1856" w:rsidP="00A17858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  <w:r w:rsidRPr="00A17858">
        <w:rPr>
          <w:rFonts w:ascii="Times New Roman" w:eastAsia="Calibri" w:hAnsi="Times New Roman" w:cs="Times New Roman"/>
          <w:b/>
          <w:noProof/>
          <w:color w:val="auto"/>
          <w:spacing w:val="30"/>
          <w:sz w:val="40"/>
          <w:szCs w:val="40"/>
          <w:lang w:eastAsia="en-US"/>
        </w:rPr>
        <w:t>УЧЕБНОЕ ПОСОБИЕ</w:t>
      </w:r>
    </w:p>
    <w:p w:rsidR="00E05EC4" w:rsidRDefault="00E05EC4" w:rsidP="00A17858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 xml:space="preserve">для обучающихся по направлению подготовки </w:t>
      </w:r>
    </w:p>
    <w:p w:rsidR="00E05EC4" w:rsidRDefault="00E05EC4" w:rsidP="00A17858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 xml:space="preserve">35.03.04 Агрономия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</w:pP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40"/>
          <w:szCs w:val="40"/>
          <w:lang w:eastAsia="en-US"/>
        </w:rPr>
        <w:t>направленность (профиль</w:t>
      </w:r>
      <w:r>
        <w:rPr>
          <w:rFonts w:ascii="Times New Roman" w:eastAsia="Calibri" w:hAnsi="Times New Roman" w:cs="Times New Roman"/>
          <w:b/>
          <w:noProof/>
          <w:color w:val="auto"/>
          <w:sz w:val="36"/>
          <w:szCs w:val="36"/>
          <w:lang w:eastAsia="en-US"/>
        </w:rPr>
        <w:t>) «Защита растений»</w:t>
      </w:r>
    </w:p>
    <w:p w:rsidR="00E05EC4" w:rsidRPr="007C1CF8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Pr="007C1CF8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Pr="007C1CF8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Default="00FC1213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FC1213" w:rsidRPr="007C1CF8" w:rsidRDefault="00FC1213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Pr="007C1CF8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Pr="007C1CF8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lang w:eastAsia="en-US"/>
        </w:rPr>
      </w:pP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</w:pP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  <w:t xml:space="preserve">САНКТ-ПЕТЕРБУРГ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(16 пт)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  <w:t>2022</w:t>
      </w:r>
      <w:r>
        <w:rPr>
          <w:rFonts w:ascii="Times New Roman" w:eastAsia="Calibri" w:hAnsi="Times New Roman" w:cs="Times New Roman"/>
          <w:b/>
          <w:noProof/>
          <w:color w:val="auto"/>
          <w:sz w:val="32"/>
          <w:szCs w:val="32"/>
          <w:lang w:eastAsia="en-US"/>
        </w:rPr>
        <w:br w:type="page"/>
      </w:r>
    </w:p>
    <w:p w:rsidR="00E05EC4" w:rsidRDefault="00E05EC4" w:rsidP="003D0933">
      <w:pPr>
        <w:pStyle w:val="1"/>
        <w:spacing w:after="0" w:line="360" w:lineRule="auto"/>
        <w:jc w:val="right"/>
        <w:rPr>
          <w:rFonts w:ascii="Times New Roman" w:hAnsi="Times New Roman" w:cs="Times New Roman"/>
          <w:b w:val="0"/>
          <w:i/>
        </w:rPr>
      </w:pPr>
      <w:bookmarkStart w:id="7" w:name="_Toc108601827"/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</w:t>
      </w:r>
      <w:bookmarkEnd w:id="7"/>
      <w:r>
        <w:rPr>
          <w:rFonts w:ascii="Times New Roman" w:eastAsia="Times New Roman" w:hAnsi="Times New Roman" w:cs="Times New Roman"/>
          <w:color w:val="auto"/>
        </w:rPr>
        <w:t xml:space="preserve">3 </w:t>
      </w:r>
      <w:r>
        <w:rPr>
          <w:rFonts w:ascii="Times New Roman" w:hAnsi="Times New Roman" w:cs="Times New Roman"/>
          <w:b w:val="0"/>
          <w:i/>
          <w:color w:val="auto"/>
        </w:rPr>
        <w:t>(обязательное)</w:t>
      </w:r>
    </w:p>
    <w:p w:rsidR="00E05EC4" w:rsidRPr="00A17858" w:rsidRDefault="00E05EC4" w:rsidP="00A17858">
      <w:pPr>
        <w:pStyle w:val="1"/>
        <w:spacing w:after="0"/>
        <w:rPr>
          <w:rFonts w:ascii="Times New Roman" w:eastAsia="Times New Roman" w:hAnsi="Times New Roman" w:cs="Times New Roman"/>
          <w:i/>
          <w:color w:val="auto"/>
        </w:rPr>
      </w:pPr>
      <w:bookmarkStart w:id="8" w:name="_Toc108601828"/>
      <w:r w:rsidRPr="00A17858">
        <w:rPr>
          <w:rFonts w:ascii="Times New Roman" w:eastAsia="Times New Roman" w:hAnsi="Times New Roman" w:cs="Times New Roman"/>
          <w:i/>
          <w:color w:val="auto"/>
        </w:rPr>
        <w:t xml:space="preserve">Образец титульного листа учебника / учебного пособия / практикума / </w:t>
      </w:r>
    </w:p>
    <w:p w:rsidR="00E05EC4" w:rsidRPr="00A17858" w:rsidRDefault="00E05EC4" w:rsidP="00A17858">
      <w:pPr>
        <w:pStyle w:val="1"/>
        <w:spacing w:after="0"/>
        <w:rPr>
          <w:rFonts w:ascii="Times New Roman" w:eastAsia="Times New Roman" w:hAnsi="Times New Roman" w:cs="Times New Roman"/>
          <w:i/>
          <w:color w:val="auto"/>
        </w:rPr>
      </w:pPr>
      <w:r w:rsidRPr="00A17858">
        <w:rPr>
          <w:rFonts w:ascii="Times New Roman" w:eastAsia="Times New Roman" w:hAnsi="Times New Roman" w:cs="Times New Roman"/>
          <w:i/>
          <w:color w:val="auto"/>
        </w:rPr>
        <w:t>учебно-методического пособия / рабочей тетради</w:t>
      </w:r>
      <w:bookmarkEnd w:id="8"/>
    </w:p>
    <w:p w:rsidR="00E05EC4" w:rsidRDefault="00E05EC4" w:rsidP="003D0933">
      <w:pPr>
        <w:pStyle w:val="1"/>
        <w:spacing w:after="0" w:line="360" w:lineRule="auto"/>
        <w:rPr>
          <w:rFonts w:ascii="Times New Roman" w:eastAsia="Times New Roman" w:hAnsi="Times New Roman" w:cs="Times New Roman"/>
          <w:color w:val="auto"/>
        </w:rPr>
      </w:pP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caps/>
          <w:noProof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aps/>
          <w:noProof/>
          <w:color w:val="auto"/>
          <w:sz w:val="32"/>
          <w:szCs w:val="32"/>
          <w:lang w:eastAsia="en-US"/>
        </w:rPr>
        <w:t>Министерство сельского хозяйства РФ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caps/>
          <w:noProof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caps/>
          <w:noProof/>
          <w:color w:val="auto"/>
          <w:sz w:val="32"/>
          <w:szCs w:val="32"/>
          <w:lang w:eastAsia="en-US"/>
        </w:rPr>
        <w:t xml:space="preserve">Санкт-ПЕТЕРбургский государственный АГРАРНЫЙ университет </w:t>
      </w:r>
      <w:r>
        <w:rPr>
          <w:rFonts w:ascii="Times New Roman" w:eastAsia="Calibri" w:hAnsi="Times New Roman" w:cs="Times New Roman"/>
          <w:caps/>
          <w:noProof/>
          <w:color w:val="auto"/>
          <w:sz w:val="28"/>
          <w:szCs w:val="28"/>
          <w:highlight w:val="lightGray"/>
          <w:lang w:eastAsia="en-US"/>
        </w:rPr>
        <w:t xml:space="preserve">(16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пт</w:t>
      </w:r>
      <w:r>
        <w:rPr>
          <w:rFonts w:ascii="Times New Roman" w:eastAsia="Calibri" w:hAnsi="Times New Roman" w:cs="Times New Roman"/>
          <w:caps/>
          <w:noProof/>
          <w:color w:val="auto"/>
          <w:sz w:val="28"/>
          <w:szCs w:val="28"/>
          <w:highlight w:val="lightGray"/>
          <w:lang w:eastAsia="en-US"/>
        </w:rPr>
        <w:t>)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58420</wp:posOffset>
                </wp:positionV>
                <wp:extent cx="6102350" cy="0"/>
                <wp:effectExtent l="0" t="19050" r="317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AC321" id="Прямая соединительная линия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4.6pt" to="481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" strokeweight="3pt">
                <o:lock v:ext="edit" shapetype="f"/>
              </v:line>
            </w:pict>
          </mc:Fallback>
        </mc:AlternateConten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36"/>
          <w:szCs w:val="36"/>
          <w:lang w:eastAsia="en-US"/>
        </w:rPr>
        <w:t xml:space="preserve">В.М. Худякова, Н.В. Матюшева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Pr="007C1CF8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Pr="007C1CF8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Pr="007C1CF8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40"/>
          <w:szCs w:val="40"/>
          <w:lang w:eastAsia="en-US"/>
        </w:rPr>
        <w:t xml:space="preserve">СПЕЦИАЛЬНАЯ ОЦЕНКА УСЛОВИЙ ТРУДА. НОРМИРОВАНИЕ И МЕТОДЫ СНИЖЕНИЯ ПРОИЗВОДСТВЕННОГО ШУМА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Pr="001B1856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Pr="001B1856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pacing w:val="30"/>
          <w:sz w:val="40"/>
          <w:szCs w:val="40"/>
          <w:lang w:eastAsia="en-US"/>
        </w:rPr>
        <w:t>УЧЕБНОЕ ПОСОБИЕ</w:t>
      </w:r>
      <w:r>
        <w:rPr>
          <w:rFonts w:ascii="Times New Roman" w:eastAsia="Calibri" w:hAnsi="Times New Roman" w:cs="Times New Roman"/>
          <w:noProof/>
          <w:color w:val="auto"/>
          <w:sz w:val="40"/>
          <w:szCs w:val="40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(20 пт)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Cs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40"/>
          <w:szCs w:val="40"/>
          <w:lang w:eastAsia="en-US"/>
        </w:rPr>
        <w:t xml:space="preserve">для обучающихся по направлению подготовки </w:t>
      </w:r>
      <w:r>
        <w:rPr>
          <w:rFonts w:ascii="Times New Roman" w:eastAsia="Calibri" w:hAnsi="Times New Roman" w:cs="Times New Roman"/>
          <w:noProof/>
          <w:color w:val="auto"/>
          <w:sz w:val="40"/>
          <w:szCs w:val="40"/>
          <w:lang w:eastAsia="en-US"/>
        </w:rPr>
        <w:br/>
      </w:r>
      <w:r>
        <w:rPr>
          <w:rFonts w:ascii="Times New Roman" w:eastAsia="Calibri" w:hAnsi="Times New Roman" w:cs="Times New Roman"/>
          <w:bCs/>
          <w:noProof/>
          <w:color w:val="auto"/>
          <w:sz w:val="40"/>
          <w:szCs w:val="40"/>
          <w:lang w:eastAsia="en-US"/>
        </w:rPr>
        <w:t>20.03.01 Техносферная безопасность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bCs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Cs/>
          <w:noProof/>
          <w:color w:val="auto"/>
          <w:sz w:val="40"/>
          <w:szCs w:val="40"/>
          <w:lang w:eastAsia="en-US"/>
        </w:rPr>
        <w:t xml:space="preserve"> </w:t>
      </w:r>
    </w:p>
    <w:p w:rsidR="001B1856" w:rsidRPr="001B1856" w:rsidRDefault="001B1856" w:rsidP="001B1856">
      <w:pPr>
        <w:widowControl/>
        <w:jc w:val="center"/>
        <w:rPr>
          <w:rFonts w:ascii="Times New Roman" w:eastAsia="Calibri" w:hAnsi="Times New Roman" w:cs="Times New Roman"/>
          <w:bCs/>
          <w:noProof/>
          <w:color w:val="auto"/>
          <w:lang w:eastAsia="en-US"/>
        </w:rPr>
      </w:pP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Cs/>
          <w:noProof/>
          <w:color w:val="auto"/>
          <w:sz w:val="40"/>
          <w:szCs w:val="40"/>
          <w:lang w:eastAsia="en-US"/>
        </w:rPr>
        <w:t xml:space="preserve">направленность (профиль) «Безопасность технологических процессов и производств» </w:t>
      </w:r>
      <w:r>
        <w:rPr>
          <w:rFonts w:ascii="Times New Roman" w:eastAsia="Calibri" w:hAnsi="Times New Roman" w:cs="Times New Roman"/>
          <w:bCs/>
          <w:i/>
          <w:noProof/>
          <w:color w:val="auto"/>
          <w:sz w:val="40"/>
          <w:szCs w:val="40"/>
          <w:lang w:eastAsia="en-US"/>
        </w:rPr>
        <w:t xml:space="preserve">    </w:t>
      </w:r>
    </w:p>
    <w:p w:rsidR="00E05EC4" w:rsidRPr="001B1856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Pr="001B1856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1B1856" w:rsidRDefault="001B1856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FC1213" w:rsidRDefault="00FC1213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FC1213" w:rsidRPr="001B1856" w:rsidRDefault="00FC1213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Pr="001B1856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lang w:eastAsia="en-US"/>
        </w:rPr>
      </w:pPr>
    </w:p>
    <w:p w:rsidR="00E05EC4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sz w:val="32"/>
          <w:szCs w:val="32"/>
          <w:lang w:eastAsia="en-US"/>
        </w:rPr>
      </w:pPr>
    </w:p>
    <w:p w:rsidR="00E05EC4" w:rsidRDefault="00E05EC4" w:rsidP="001B1856">
      <w:pPr>
        <w:widowControl/>
        <w:tabs>
          <w:tab w:val="left" w:pos="142"/>
        </w:tabs>
        <w:jc w:val="center"/>
        <w:rPr>
          <w:rFonts w:ascii="Times New Roman" w:eastAsia="Calibri" w:hAnsi="Times New Roman" w:cs="Times New Roman"/>
          <w:noProof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32"/>
          <w:szCs w:val="32"/>
          <w:lang w:eastAsia="en-US"/>
        </w:rPr>
        <w:t xml:space="preserve">САНКТ-ПЕТЕРБУРГ </w:t>
      </w:r>
      <w:r>
        <w:rPr>
          <w:rFonts w:ascii="Times New Roman" w:eastAsia="Calibri" w:hAnsi="Times New Roman" w:cs="Times New Roman"/>
          <w:noProof/>
          <w:color w:val="auto"/>
          <w:sz w:val="28"/>
          <w:szCs w:val="28"/>
          <w:highlight w:val="lightGray"/>
          <w:lang w:eastAsia="en-US"/>
        </w:rPr>
        <w:t>(16 пт)</w:t>
      </w:r>
    </w:p>
    <w:p w:rsidR="00E05EC4" w:rsidRDefault="00E05EC4" w:rsidP="001B1856">
      <w:pPr>
        <w:widowControl/>
        <w:jc w:val="center"/>
        <w:rPr>
          <w:rFonts w:ascii="Times New Roman" w:eastAsia="Calibri" w:hAnsi="Times New Roman" w:cs="Times New Roman"/>
          <w:noProof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32"/>
          <w:szCs w:val="32"/>
          <w:lang w:eastAsia="en-US"/>
        </w:rPr>
        <w:t>2022</w:t>
      </w:r>
      <w:r>
        <w:rPr>
          <w:rFonts w:ascii="Times New Roman" w:eastAsia="Calibri" w:hAnsi="Times New Roman" w:cs="Times New Roman"/>
          <w:noProof/>
          <w:color w:val="auto"/>
          <w:sz w:val="32"/>
          <w:szCs w:val="32"/>
          <w:lang w:eastAsia="en-US"/>
        </w:rPr>
        <w:br w:type="page"/>
      </w:r>
    </w:p>
    <w:p w:rsidR="00A17858" w:rsidRDefault="00E05EC4" w:rsidP="00A17858">
      <w:pPr>
        <w:pStyle w:val="1"/>
        <w:spacing w:after="0"/>
        <w:jc w:val="right"/>
        <w:rPr>
          <w:rFonts w:ascii="Times New Roman" w:eastAsia="Times New Roman" w:hAnsi="Times New Roman" w:cs="Times New Roman"/>
          <w:color w:val="auto"/>
        </w:rPr>
      </w:pPr>
      <w:bookmarkStart w:id="9" w:name="_Toc108601829"/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</w:t>
      </w:r>
      <w:bookmarkEnd w:id="9"/>
      <w:r>
        <w:rPr>
          <w:rFonts w:ascii="Times New Roman" w:eastAsia="Times New Roman" w:hAnsi="Times New Roman" w:cs="Times New Roman"/>
          <w:color w:val="auto"/>
        </w:rPr>
        <w:t xml:space="preserve">4 </w:t>
      </w:r>
      <w:r>
        <w:rPr>
          <w:rFonts w:ascii="Times New Roman" w:hAnsi="Times New Roman" w:cs="Times New Roman"/>
          <w:b w:val="0"/>
          <w:i/>
          <w:color w:val="auto"/>
        </w:rPr>
        <w:t>(обязательное)</w:t>
      </w:r>
      <w:bookmarkStart w:id="10" w:name="_Toc108601830"/>
      <w:r w:rsidR="00A17858" w:rsidRPr="00A1785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17858" w:rsidRPr="00A17858" w:rsidRDefault="00A17858" w:rsidP="00A17858">
      <w:pPr>
        <w:rPr>
          <w:lang w:eastAsia="en-US"/>
        </w:rPr>
      </w:pPr>
    </w:p>
    <w:p w:rsidR="00A17858" w:rsidRPr="00A17858" w:rsidRDefault="00A17858" w:rsidP="00A17858">
      <w:pPr>
        <w:pStyle w:val="1"/>
        <w:spacing w:after="0"/>
        <w:rPr>
          <w:rFonts w:ascii="Times New Roman" w:eastAsia="Times New Roman" w:hAnsi="Times New Roman" w:cs="Times New Roman"/>
          <w:i/>
          <w:color w:val="auto"/>
        </w:rPr>
      </w:pPr>
      <w:r w:rsidRPr="00A17858">
        <w:rPr>
          <w:rFonts w:ascii="Times New Roman" w:eastAsia="Times New Roman" w:hAnsi="Times New Roman" w:cs="Times New Roman"/>
          <w:i/>
          <w:color w:val="auto"/>
        </w:rPr>
        <w:t xml:space="preserve">Образец оборота титульного листа учебника / учебного пособия / </w:t>
      </w:r>
    </w:p>
    <w:p w:rsidR="00A17858" w:rsidRPr="00A17858" w:rsidRDefault="00A17858" w:rsidP="00A17858">
      <w:pPr>
        <w:pStyle w:val="1"/>
        <w:spacing w:after="0"/>
        <w:rPr>
          <w:rFonts w:ascii="Times New Roman" w:eastAsia="Times New Roman" w:hAnsi="Times New Roman" w:cs="Times New Roman"/>
          <w:i/>
          <w:color w:val="auto"/>
        </w:rPr>
      </w:pPr>
      <w:r w:rsidRPr="00A17858">
        <w:rPr>
          <w:rFonts w:ascii="Times New Roman" w:eastAsia="Times New Roman" w:hAnsi="Times New Roman" w:cs="Times New Roman"/>
          <w:i/>
          <w:color w:val="auto"/>
        </w:rPr>
        <w:t>практикума / учебно-методического пособия / рабочей тетради</w:t>
      </w:r>
      <w:bookmarkEnd w:id="10"/>
    </w:p>
    <w:p w:rsidR="00E05EC4" w:rsidRDefault="00E05EC4" w:rsidP="003D0933">
      <w:pPr>
        <w:pStyle w:val="1"/>
        <w:spacing w:after="0" w:line="36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</w:p>
    <w:p w:rsidR="00E05EC4" w:rsidRDefault="00E05EC4" w:rsidP="001B1856">
      <w:pPr>
        <w:widowControl/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  <w:t>УДК 331.453</w:t>
      </w:r>
    </w:p>
    <w:p w:rsidR="00E05EC4" w:rsidRDefault="00E05EC4" w:rsidP="001B1856">
      <w:pPr>
        <w:widowControl/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  <w:t>ББК 65.246.95</w:t>
      </w:r>
    </w:p>
    <w:p w:rsidR="00E05EC4" w:rsidRDefault="001B1856" w:rsidP="001B1856">
      <w:pPr>
        <w:widowControl/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  <w:t xml:space="preserve">        </w:t>
      </w:r>
      <w:r w:rsidR="00E05EC4"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  <w:t>Х 98</w:t>
      </w:r>
    </w:p>
    <w:p w:rsidR="00E05EC4" w:rsidRDefault="00E05EC4" w:rsidP="003D0933">
      <w:pPr>
        <w:widowControl/>
        <w:spacing w:line="360" w:lineRule="auto"/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Рецензенты:</w:t>
      </w:r>
    </w:p>
    <w:p w:rsidR="00E05EC4" w:rsidRDefault="00E05EC4" w:rsidP="001B1856">
      <w:pPr>
        <w:widowControl/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кандидат технических наук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Г.Г.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Анреанополис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(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ООО «Нева-Строй»);</w:t>
      </w:r>
    </w:p>
    <w:p w:rsidR="00E05EC4" w:rsidRDefault="00E05EC4" w:rsidP="001B1856">
      <w:pPr>
        <w:widowControl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кандидат технических наук, доцент С.В.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Сапожников</w:t>
      </w:r>
      <w:r w:rsidR="00FC12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(ООО «Ручьи»)</w:t>
      </w: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05EC4" w:rsidRDefault="00E05EC4" w:rsidP="00FC1213">
      <w:pPr>
        <w:widowControl/>
        <w:ind w:firstLine="708"/>
        <w:jc w:val="both"/>
        <w:rPr>
          <w:rFonts w:ascii="Times New Roman" w:eastAsia="Calibri" w:hAnsi="Times New Roman" w:cs="Times New Roman"/>
          <w:cap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Худякова В.М.,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Матюшева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Н.В.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Специальная оценка условий труда. Нормирование и методы снижения производственного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шума :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учебное пособие. – СПб.: СПбГАУ, 2022. – 80 с.</w:t>
      </w: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E05EC4" w:rsidRDefault="00E05EC4" w:rsidP="00FC1213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Учебное пособие предназначено для студентов всех форм обучения по направлению подготовки 20.03.01 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Техносферная</w:t>
      </w:r>
      <w:proofErr w:type="spellEnd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безопасность, направленность (профиль) «Безопасность технологических процессов и производств».</w:t>
      </w: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B1856" w:rsidRDefault="001B1856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B1856" w:rsidRDefault="001B1856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FC1213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highlight w:val="lightGray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Рекомендовано к изданию и публикации на электронном носителе и (или) в печатном виде для включения в информационные ресурсы Университета согласно лицензионному договору Учебно-методическим советом СПбГАУ, протокол №__ от ____ 20__ г</w:t>
      </w:r>
      <w:r w:rsidR="00FC1213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.</w:t>
      </w: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B1856" w:rsidRDefault="001B1856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B1856" w:rsidRDefault="001B1856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B1856" w:rsidRDefault="001B1856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1B1856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FC121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</w:p>
    <w:p w:rsidR="00E05EC4" w:rsidRDefault="00E05EC4" w:rsidP="001B1856">
      <w:pPr>
        <w:widowControl/>
        <w:ind w:left="424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© Худякова В.М.,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Матюшева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Н.В., 202</w:t>
      </w:r>
      <w:r w:rsidR="00FC12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</w:p>
    <w:p w:rsidR="00E05EC4" w:rsidRDefault="00FC1213" w:rsidP="00FC121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ISBN</w:t>
      </w:r>
      <w:r>
        <w:rPr>
          <w:noProof/>
        </w:rPr>
        <w:t xml:space="preserve"> </w:t>
      </w:r>
      <w:r w:rsidR="00E05E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828675</wp:posOffset>
                </wp:positionV>
                <wp:extent cx="266700" cy="2190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00E69" id="Прямоугольник 7" o:spid="_x0000_s1026" style="position:absolute;margin-left:0;margin-top:65.25pt;width:21pt;height:17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" fillcolor="window" strokecolor="window" strokeweight="1pt">
                <w10:wrap anchorx="margin"/>
              </v:rect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E05E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© ФГБОУ ВО СПбГАУ, 202</w:t>
      </w:r>
      <w:bookmarkStart w:id="11" w:name="_Toc108601831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E05EC4">
        <w:rPr>
          <w:rFonts w:ascii="Times New Roman" w:eastAsia="Times New Roman" w:hAnsi="Times New Roman" w:cs="Times New Roman"/>
          <w:color w:val="auto"/>
        </w:rPr>
        <w:br w:type="page"/>
      </w:r>
    </w:p>
    <w:p w:rsidR="00A17858" w:rsidRDefault="00A17858" w:rsidP="00A17858">
      <w:pPr>
        <w:pStyle w:val="1"/>
        <w:spacing w:after="0" w:line="36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bookmarkStart w:id="12" w:name="_Toc108601832"/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5 </w:t>
      </w:r>
      <w:r>
        <w:rPr>
          <w:rFonts w:ascii="Times New Roman" w:hAnsi="Times New Roman" w:cs="Times New Roman"/>
          <w:b w:val="0"/>
          <w:i/>
          <w:color w:val="auto"/>
        </w:rPr>
        <w:t>(обязательное)</w:t>
      </w:r>
    </w:p>
    <w:p w:rsidR="00A17858" w:rsidRPr="00A17858" w:rsidRDefault="00A17858" w:rsidP="00A17858">
      <w:pPr>
        <w:pStyle w:val="1"/>
        <w:spacing w:after="0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A17858">
        <w:rPr>
          <w:rFonts w:ascii="Times New Roman" w:eastAsia="Times New Roman" w:hAnsi="Times New Roman" w:cs="Times New Roman"/>
          <w:i/>
          <w:color w:val="auto"/>
        </w:rPr>
        <w:t xml:space="preserve">Образец концевой титульной страницы учебника / учебного пособия / практикума </w:t>
      </w:r>
    </w:p>
    <w:p w:rsidR="00A17858" w:rsidRPr="00A17858" w:rsidRDefault="00A17858" w:rsidP="00A17858">
      <w:pPr>
        <w:pStyle w:val="1"/>
        <w:spacing w:after="0"/>
        <w:rPr>
          <w:rFonts w:ascii="Times New Roman" w:eastAsia="Times New Roman" w:hAnsi="Times New Roman" w:cs="Times New Roman"/>
          <w:i/>
          <w:color w:val="auto"/>
        </w:rPr>
      </w:pPr>
      <w:r w:rsidRPr="00A17858">
        <w:rPr>
          <w:rFonts w:ascii="Times New Roman" w:eastAsia="Times New Roman" w:hAnsi="Times New Roman" w:cs="Times New Roman"/>
          <w:i/>
          <w:color w:val="auto"/>
        </w:rPr>
        <w:t>/ учебно-методического пособия / рабочей тетради</w:t>
      </w:r>
      <w:bookmarkEnd w:id="12"/>
    </w:p>
    <w:p w:rsidR="00A17858" w:rsidRPr="00A17858" w:rsidRDefault="00A17858" w:rsidP="00A17858">
      <w:pPr>
        <w:rPr>
          <w:lang w:eastAsia="en-US"/>
        </w:rPr>
      </w:pPr>
    </w:p>
    <w:bookmarkEnd w:id="11"/>
    <w:p w:rsidR="00E05EC4" w:rsidRDefault="00E05EC4" w:rsidP="003D0933">
      <w:pPr>
        <w:spacing w:line="360" w:lineRule="auto"/>
      </w:pPr>
    </w:p>
    <w:p w:rsidR="00E05EC4" w:rsidRDefault="00E05EC4" w:rsidP="003D0933">
      <w:pPr>
        <w:spacing w:line="360" w:lineRule="auto"/>
      </w:pPr>
    </w:p>
    <w:p w:rsidR="00E05EC4" w:rsidRDefault="00E05EC4" w:rsidP="003D0933">
      <w:pPr>
        <w:spacing w:line="360" w:lineRule="auto"/>
      </w:pPr>
    </w:p>
    <w:p w:rsidR="00E05EC4" w:rsidRDefault="00E05EC4" w:rsidP="003D0933">
      <w:pPr>
        <w:spacing w:line="360" w:lineRule="auto"/>
      </w:pPr>
    </w:p>
    <w:p w:rsidR="00E05EC4" w:rsidRDefault="00E05EC4" w:rsidP="003D0933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Учебное издание (14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05EC4" w:rsidRDefault="00E05EC4" w:rsidP="001B185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05EC4" w:rsidRDefault="00E05EC4" w:rsidP="001B185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Худякова Вера Михайловна,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Матюшева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Надежда Владимировна</w:t>
      </w:r>
    </w:p>
    <w:p w:rsidR="001B1856" w:rsidRDefault="001B1856" w:rsidP="001B1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СПЕЦИАЛЬНАЯ ОЦЕНКА УСЛОВИЙ ТРУДА. НОРМИРОВАНИЕ </w:t>
      </w:r>
    </w:p>
    <w:p w:rsidR="00E05EC4" w:rsidRDefault="00E05EC4" w:rsidP="001B185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МЕТОДЫ СНИЖЕНИЯ ПРОИЗВОДСТВЕННОГО ШУМА</w:t>
      </w:r>
    </w:p>
    <w:p w:rsidR="00E05EC4" w:rsidRDefault="00E05EC4" w:rsidP="001B18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(14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05EC4" w:rsidRDefault="00E05EC4" w:rsidP="001B1856">
      <w:pPr>
        <w:rPr>
          <w:rFonts w:ascii="Times New Roman" w:hAnsi="Times New Roman" w:cs="Times New Roman"/>
          <w:sz w:val="28"/>
          <w:szCs w:val="28"/>
        </w:rPr>
      </w:pPr>
    </w:p>
    <w:p w:rsidR="00E05EC4" w:rsidRDefault="00E05EC4" w:rsidP="001B1856">
      <w:pPr>
        <w:rPr>
          <w:rFonts w:ascii="Times New Roman" w:hAnsi="Times New Roman" w:cs="Times New Roman"/>
          <w:sz w:val="28"/>
          <w:szCs w:val="28"/>
        </w:rPr>
      </w:pPr>
    </w:p>
    <w:p w:rsidR="00E05EC4" w:rsidRDefault="00E05EC4" w:rsidP="001B1856">
      <w:pPr>
        <w:rPr>
          <w:rFonts w:ascii="Times New Roman" w:hAnsi="Times New Roman" w:cs="Times New Roman"/>
          <w:sz w:val="28"/>
          <w:szCs w:val="28"/>
        </w:rPr>
      </w:pPr>
    </w:p>
    <w:p w:rsidR="00E05EC4" w:rsidRDefault="00E05EC4" w:rsidP="001B1856">
      <w:pPr>
        <w:rPr>
          <w:rFonts w:ascii="Times New Roman" w:hAnsi="Times New Roman" w:cs="Times New Roman"/>
          <w:sz w:val="28"/>
          <w:szCs w:val="28"/>
        </w:rPr>
      </w:pPr>
    </w:p>
    <w:p w:rsidR="00E05EC4" w:rsidRDefault="00E05EC4" w:rsidP="001B1856">
      <w:pPr>
        <w:rPr>
          <w:rFonts w:ascii="Times New Roman" w:hAnsi="Times New Roman" w:cs="Times New Roman"/>
          <w:sz w:val="28"/>
          <w:szCs w:val="28"/>
        </w:rPr>
      </w:pPr>
    </w:p>
    <w:p w:rsidR="00E05EC4" w:rsidRDefault="00E05EC4" w:rsidP="001B185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5EC4" w:rsidRDefault="00E05EC4" w:rsidP="003D0933">
      <w:pPr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Сведения о редакторе (14 </w:t>
      </w:r>
      <w:proofErr w:type="spellStart"/>
      <w:r>
        <w:rPr>
          <w:rFonts w:ascii="Times New Roman" w:hAnsi="Times New Roman" w:cs="Times New Roman"/>
          <w:i/>
          <w:color w:val="auto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FC1213" w:rsidRDefault="00FC1213" w:rsidP="001B1856">
      <w:pPr>
        <w:jc w:val="center"/>
        <w:rPr>
          <w:rFonts w:ascii="Times New Roman" w:hAnsi="Times New Roman" w:cs="Times New Roman"/>
        </w:rPr>
      </w:pPr>
    </w:p>
    <w:p w:rsidR="00FC1213" w:rsidRDefault="00FC1213" w:rsidP="001B1856">
      <w:pPr>
        <w:jc w:val="center"/>
        <w:rPr>
          <w:rFonts w:ascii="Times New Roman" w:hAnsi="Times New Roman" w:cs="Times New Roman"/>
        </w:rPr>
      </w:pPr>
    </w:p>
    <w:p w:rsidR="00FC1213" w:rsidRDefault="00FC1213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</w:rPr>
      </w:pPr>
    </w:p>
    <w:p w:rsidR="00E05EC4" w:rsidRDefault="00E05EC4" w:rsidP="003D0933">
      <w:pPr>
        <w:spacing w:line="360" w:lineRule="auto"/>
        <w:jc w:val="center"/>
        <w:rPr>
          <w:rFonts w:ascii="Times New Roman" w:hAnsi="Times New Roman" w:cs="Times New Roman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  <w:color w:val="C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Подписано в печать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:rsidR="00E05EC4" w:rsidRDefault="00E05EC4" w:rsidP="001B1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Формат 60х84 1/16.  П. л.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Тираж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Заказ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:rsidR="00E05EC4" w:rsidRDefault="00E05EC4" w:rsidP="001B1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Отпечатано в полном соответствии с качеством предоставленных оригиналов</w:t>
      </w:r>
    </w:p>
    <w:p w:rsidR="00E05EC4" w:rsidRDefault="00E05EC4" w:rsidP="001B18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типографии Санкт-Петербургского государственного агарного университета</w:t>
      </w:r>
    </w:p>
    <w:p w:rsidR="00E05EC4" w:rsidRDefault="00E05EC4" w:rsidP="001B185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г. Пушкин, Петербургское шоссе, д. 2 (11 </w:t>
      </w:r>
      <w:proofErr w:type="spellStart"/>
      <w:r>
        <w:rPr>
          <w:rFonts w:ascii="Times New Roman" w:hAnsi="Times New Roman" w:cs="Times New Roman"/>
          <w:sz w:val="22"/>
          <w:szCs w:val="22"/>
        </w:rPr>
        <w:t>пт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7858" w:rsidRDefault="00A17858" w:rsidP="00A17858">
      <w:pPr>
        <w:pStyle w:val="1"/>
        <w:spacing w:after="0" w:line="36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bookmarkStart w:id="13" w:name="_Toc108601834"/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6 </w:t>
      </w:r>
      <w:r>
        <w:rPr>
          <w:rFonts w:ascii="Times New Roman" w:hAnsi="Times New Roman" w:cs="Times New Roman"/>
          <w:b w:val="0"/>
          <w:i/>
          <w:color w:val="auto"/>
        </w:rPr>
        <w:t>(обязательное)</w:t>
      </w:r>
    </w:p>
    <w:bookmarkEnd w:id="13"/>
    <w:p w:rsidR="00A17858" w:rsidRPr="00A17858" w:rsidRDefault="00A17858" w:rsidP="00A17858">
      <w:pPr>
        <w:pStyle w:val="1"/>
        <w:spacing w:after="0" w:line="360" w:lineRule="auto"/>
        <w:rPr>
          <w:rFonts w:ascii="Times New Roman" w:eastAsia="Times New Roman" w:hAnsi="Times New Roman" w:cs="Times New Roman"/>
          <w:i/>
          <w:color w:val="auto"/>
        </w:rPr>
      </w:pPr>
      <w:r w:rsidRPr="00A17858">
        <w:rPr>
          <w:rFonts w:ascii="Times New Roman" w:eastAsia="Times New Roman" w:hAnsi="Times New Roman" w:cs="Times New Roman"/>
          <w:i/>
          <w:color w:val="auto"/>
        </w:rPr>
        <w:t xml:space="preserve">Образец концевой титульной страницы электронного учебного издания </w:t>
      </w: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Учебное издание</w:t>
      </w:r>
    </w:p>
    <w:p w:rsidR="00E05EC4" w:rsidRDefault="00E05EC4" w:rsidP="003D0933">
      <w:pPr>
        <w:widowControl/>
        <w:spacing w:line="360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</w:p>
    <w:p w:rsidR="00E05EC4" w:rsidRDefault="00E05EC4" w:rsidP="003D0933">
      <w:pPr>
        <w:spacing w:line="36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Худякова Вера Михайловна,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Матюшева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Надежда Владимировна</w:t>
      </w:r>
    </w:p>
    <w:p w:rsidR="00E05EC4" w:rsidRDefault="00E05EC4" w:rsidP="003D09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C4" w:rsidRDefault="00E05EC4" w:rsidP="001B1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ТРУДА. НОРМИРОВАНИЕ </w:t>
      </w:r>
    </w:p>
    <w:p w:rsidR="00E05EC4" w:rsidRDefault="00E05EC4" w:rsidP="001B185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МЕТОДЫ СНИЖЕНИЯ ПРОИЗВОДСТВЕННОГО ШУМА</w:t>
      </w:r>
    </w:p>
    <w:p w:rsidR="00E05EC4" w:rsidRDefault="00E05EC4" w:rsidP="003D09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EC4" w:rsidRDefault="00E05EC4" w:rsidP="003D093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</w:t>
      </w:r>
    </w:p>
    <w:p w:rsidR="00E05EC4" w:rsidRDefault="00E05EC4" w:rsidP="003D0933">
      <w:pPr>
        <w:widowControl/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Сведения о редакторе</w:t>
      </w: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17858" w:rsidRDefault="00A17858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5EC4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B1856" w:rsidRDefault="001B1856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B1856" w:rsidRDefault="001B1856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C1213" w:rsidRDefault="00FC1213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C1213" w:rsidRDefault="00FC1213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05EC4" w:rsidRPr="00FC1213" w:rsidRDefault="00E05EC4" w:rsidP="003D0933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C1213" w:rsidRPr="00FC1213" w:rsidRDefault="00FC1213" w:rsidP="00FC1213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 w:rsidRPr="00FC1213">
        <w:rPr>
          <w:rFonts w:ascii="Times New Roman" w:hAnsi="Times New Roman"/>
          <w:sz w:val="22"/>
          <w:szCs w:val="22"/>
        </w:rPr>
        <w:t>Подготовлено</w:t>
      </w:r>
      <w:r w:rsidRPr="00FC1213">
        <w:rPr>
          <w:rFonts w:ascii="Times New Roman" w:hAnsi="Times New Roman"/>
          <w:sz w:val="22"/>
          <w:szCs w:val="22"/>
        </w:rPr>
        <w:t xml:space="preserve"> </w:t>
      </w:r>
      <w:r w:rsidRPr="00FC1213">
        <w:rPr>
          <w:rFonts w:ascii="Times New Roman" w:hAnsi="Times New Roman"/>
          <w:sz w:val="22"/>
          <w:szCs w:val="22"/>
        </w:rPr>
        <w:t>к изданию _</w:t>
      </w:r>
      <w:proofErr w:type="gramStart"/>
      <w:r w:rsidRPr="00FC1213">
        <w:rPr>
          <w:rFonts w:ascii="Times New Roman" w:hAnsi="Times New Roman"/>
          <w:sz w:val="22"/>
          <w:szCs w:val="22"/>
        </w:rPr>
        <w:t>_._</w:t>
      </w:r>
      <w:proofErr w:type="gramEnd"/>
      <w:r w:rsidRPr="00FC1213">
        <w:rPr>
          <w:rFonts w:ascii="Times New Roman" w:hAnsi="Times New Roman"/>
          <w:sz w:val="22"/>
          <w:szCs w:val="22"/>
        </w:rPr>
        <w:t>_.____</w:t>
      </w:r>
    </w:p>
    <w:p w:rsidR="00FC1213" w:rsidRPr="00FC1213" w:rsidRDefault="00FC1213" w:rsidP="00FC1213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 w:rsidRPr="00FC1213">
        <w:rPr>
          <w:rFonts w:ascii="Times New Roman" w:hAnsi="Times New Roman"/>
          <w:sz w:val="22"/>
          <w:szCs w:val="22"/>
        </w:rPr>
        <w:t>Формат 60</w:t>
      </w:r>
      <w:r w:rsidRPr="00FC1213">
        <w:rPr>
          <w:rFonts w:ascii="Times New Roman" w:hAnsi="Times New Roman"/>
          <w:sz w:val="22"/>
          <w:szCs w:val="22"/>
        </w:rPr>
        <w:sym w:font="Symbol" w:char="F0B4"/>
      </w:r>
      <w:r w:rsidRPr="00FC1213">
        <w:rPr>
          <w:rFonts w:ascii="Times New Roman" w:hAnsi="Times New Roman"/>
          <w:sz w:val="22"/>
          <w:szCs w:val="22"/>
        </w:rPr>
        <w:t xml:space="preserve">84 1/16. </w:t>
      </w:r>
      <w:proofErr w:type="spellStart"/>
      <w:r w:rsidRPr="00FC1213">
        <w:rPr>
          <w:rFonts w:ascii="Times New Roman" w:hAnsi="Times New Roman"/>
          <w:sz w:val="22"/>
          <w:szCs w:val="22"/>
        </w:rPr>
        <w:t>Усл</w:t>
      </w:r>
      <w:proofErr w:type="spellEnd"/>
      <w:r w:rsidRPr="00FC1213">
        <w:rPr>
          <w:rFonts w:ascii="Times New Roman" w:hAnsi="Times New Roman"/>
          <w:sz w:val="22"/>
          <w:szCs w:val="22"/>
        </w:rPr>
        <w:t>. п</w:t>
      </w:r>
      <w:r w:rsidRPr="00FC1213">
        <w:rPr>
          <w:rFonts w:ascii="Times New Roman" w:hAnsi="Times New Roman"/>
          <w:sz w:val="22"/>
          <w:szCs w:val="22"/>
        </w:rPr>
        <w:t>. л.</w:t>
      </w:r>
      <w:r w:rsidRPr="00FC1213">
        <w:rPr>
          <w:rFonts w:ascii="Times New Roman" w:hAnsi="Times New Roman"/>
          <w:sz w:val="22"/>
          <w:szCs w:val="22"/>
        </w:rPr>
        <w:tab/>
      </w:r>
      <w:r w:rsidRPr="00FC1213">
        <w:rPr>
          <w:rFonts w:ascii="Times New Roman" w:hAnsi="Times New Roman"/>
          <w:sz w:val="22"/>
          <w:szCs w:val="22"/>
        </w:rPr>
        <w:t>__</w:t>
      </w:r>
      <w:r w:rsidRPr="00FC1213">
        <w:rPr>
          <w:rFonts w:ascii="Times New Roman" w:hAnsi="Times New Roman"/>
          <w:sz w:val="22"/>
          <w:szCs w:val="22"/>
        </w:rPr>
        <w:tab/>
      </w:r>
    </w:p>
    <w:p w:rsidR="00FC1213" w:rsidRPr="00FC1213" w:rsidRDefault="00FC1213" w:rsidP="00FC1213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 w:rsidRPr="00FC1213">
        <w:rPr>
          <w:rFonts w:ascii="Times New Roman" w:hAnsi="Times New Roman"/>
          <w:sz w:val="22"/>
          <w:szCs w:val="22"/>
        </w:rPr>
        <w:t>Издательско-полиграфический комплекс</w:t>
      </w:r>
    </w:p>
    <w:p w:rsidR="00FC1213" w:rsidRPr="00FC1213" w:rsidRDefault="00FC1213" w:rsidP="00FC1213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 w:rsidRPr="00FC1213">
        <w:rPr>
          <w:rFonts w:ascii="Times New Roman" w:hAnsi="Times New Roman"/>
          <w:sz w:val="22"/>
          <w:szCs w:val="22"/>
        </w:rPr>
        <w:t>Санкт-Петербургского государственного аграрного университета</w:t>
      </w:r>
    </w:p>
    <w:p w:rsidR="00A92AC2" w:rsidRPr="00FC1213" w:rsidRDefault="00FC1213" w:rsidP="00FC1213">
      <w:pPr>
        <w:tabs>
          <w:tab w:val="left" w:pos="142"/>
        </w:tabs>
        <w:jc w:val="center"/>
        <w:rPr>
          <w:sz w:val="22"/>
          <w:szCs w:val="22"/>
        </w:rPr>
      </w:pPr>
      <w:r w:rsidRPr="00FC1213">
        <w:rPr>
          <w:rFonts w:ascii="Times New Roman" w:hAnsi="Times New Roman"/>
          <w:sz w:val="22"/>
          <w:szCs w:val="22"/>
        </w:rPr>
        <w:t>г. Пушкин, Петербургское шоссе, д. 2</w:t>
      </w:r>
    </w:p>
    <w:sectPr w:rsidR="00A92AC2" w:rsidRPr="00FC1213" w:rsidSect="00FC12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67A"/>
    <w:multiLevelType w:val="hybridMultilevel"/>
    <w:tmpl w:val="0AB2C572"/>
    <w:lvl w:ilvl="0" w:tplc="6E0C1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4B23484">
      <w:start w:val="1"/>
      <w:numFmt w:val="decimal"/>
      <w:lvlText w:val="%2."/>
      <w:lvlJc w:val="left"/>
      <w:pPr>
        <w:ind w:left="1648" w:hanging="36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A560D64A">
      <w:start w:val="5"/>
      <w:numFmt w:val="decimal"/>
      <w:lvlText w:val="%4"/>
      <w:lvlJc w:val="left"/>
      <w:pPr>
        <w:ind w:left="3088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0F1D42"/>
    <w:multiLevelType w:val="hybridMultilevel"/>
    <w:tmpl w:val="4C388984"/>
    <w:lvl w:ilvl="0" w:tplc="DD361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2C8"/>
    <w:multiLevelType w:val="hybridMultilevel"/>
    <w:tmpl w:val="539C165E"/>
    <w:lvl w:ilvl="0" w:tplc="DD361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86ADD"/>
    <w:multiLevelType w:val="hybridMultilevel"/>
    <w:tmpl w:val="1176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13BB"/>
    <w:multiLevelType w:val="multilevel"/>
    <w:tmpl w:val="5E36D8A0"/>
    <w:lvl w:ilvl="0">
      <w:start w:val="11"/>
      <w:numFmt w:val="decimal"/>
      <w:lvlText w:val="%1"/>
      <w:lvlJc w:val="left"/>
      <w:pPr>
        <w:ind w:left="1571" w:hanging="360"/>
      </w:pPr>
    </w:lvl>
    <w:lvl w:ilvl="1">
      <w:start w:val="1"/>
      <w:numFmt w:val="decimal"/>
      <w:isLgl/>
      <w:lvlText w:val="%2."/>
      <w:lvlJc w:val="left"/>
      <w:pPr>
        <w:ind w:left="1138" w:hanging="570"/>
      </w:pPr>
      <w:rPr>
        <w:rFonts w:ascii="Times New Roman" w:eastAsia="Calibri" w:hAnsi="Times New Roman" w:cs="Times New Roman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</w:lvl>
    <w:lvl w:ilvl="4">
      <w:start w:val="1"/>
      <w:numFmt w:val="decimal"/>
      <w:isLgl/>
      <w:lvlText w:val="%1.%2.%3.%4.%5"/>
      <w:lvlJc w:val="left"/>
      <w:pPr>
        <w:ind w:left="2291" w:hanging="1080"/>
      </w:pPr>
    </w:lvl>
    <w:lvl w:ilvl="5">
      <w:start w:val="1"/>
      <w:numFmt w:val="decimal"/>
      <w:isLgl/>
      <w:lvlText w:val="%1.%2.%3.%4.%5.%6"/>
      <w:lvlJc w:val="left"/>
      <w:pPr>
        <w:ind w:left="2651" w:hanging="1440"/>
      </w:pPr>
    </w:lvl>
    <w:lvl w:ilvl="6">
      <w:start w:val="1"/>
      <w:numFmt w:val="decimal"/>
      <w:isLgl/>
      <w:lvlText w:val="%1.%2.%3.%4.%5.%6.%7"/>
      <w:lvlJc w:val="left"/>
      <w:pPr>
        <w:ind w:left="2651" w:hanging="1440"/>
      </w:p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</w:lvl>
  </w:abstractNum>
  <w:abstractNum w:abstractNumId="5" w15:restartNumberingAfterBreak="0">
    <w:nsid w:val="37C66E53"/>
    <w:multiLevelType w:val="hybridMultilevel"/>
    <w:tmpl w:val="8310A3AA"/>
    <w:lvl w:ilvl="0" w:tplc="DD361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6A17"/>
    <w:multiLevelType w:val="hybridMultilevel"/>
    <w:tmpl w:val="7EDAE844"/>
    <w:lvl w:ilvl="0" w:tplc="DD361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4547"/>
    <w:multiLevelType w:val="hybridMultilevel"/>
    <w:tmpl w:val="DDF81A92"/>
    <w:lvl w:ilvl="0" w:tplc="DD361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313D9"/>
    <w:multiLevelType w:val="hybridMultilevel"/>
    <w:tmpl w:val="1C0AEBF6"/>
    <w:lvl w:ilvl="0" w:tplc="DD361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67D61"/>
    <w:multiLevelType w:val="hybridMultilevel"/>
    <w:tmpl w:val="08482F32"/>
    <w:lvl w:ilvl="0" w:tplc="E40E94BA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0" w15:restartNumberingAfterBreak="0">
    <w:nsid w:val="7F8C7075"/>
    <w:multiLevelType w:val="hybridMultilevel"/>
    <w:tmpl w:val="05D2BEFE"/>
    <w:lvl w:ilvl="0" w:tplc="68CCB99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C4"/>
    <w:rsid w:val="001B1856"/>
    <w:rsid w:val="00296FA9"/>
    <w:rsid w:val="00315C87"/>
    <w:rsid w:val="003D0933"/>
    <w:rsid w:val="005778C2"/>
    <w:rsid w:val="00676F31"/>
    <w:rsid w:val="007C1CF8"/>
    <w:rsid w:val="007F2828"/>
    <w:rsid w:val="009B1454"/>
    <w:rsid w:val="00A1221B"/>
    <w:rsid w:val="00A17858"/>
    <w:rsid w:val="00B445BC"/>
    <w:rsid w:val="00CE368E"/>
    <w:rsid w:val="00DD6CEC"/>
    <w:rsid w:val="00E05EC4"/>
    <w:rsid w:val="00EC28AB"/>
    <w:rsid w:val="00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1BAE"/>
  <w15:chartTrackingRefBased/>
  <w15:docId w15:val="{BC334517-EF25-45A8-AC36-FF86350D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EC4"/>
    <w:pPr>
      <w:keepNext/>
      <w:spacing w:after="360"/>
      <w:jc w:val="center"/>
      <w:outlineLvl w:val="0"/>
    </w:pPr>
    <w:rPr>
      <w:rFonts w:eastAsiaTheme="majorEastAsia"/>
      <w:b/>
      <w:bCs/>
      <w:kern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EC4"/>
    <w:rPr>
      <w:rFonts w:ascii="Courier New" w:eastAsiaTheme="majorEastAsia" w:hAnsi="Courier New" w:cs="Courier New"/>
      <w:b/>
      <w:bCs/>
      <w:color w:val="000000"/>
      <w:kern w:val="32"/>
      <w:sz w:val="24"/>
      <w:szCs w:val="32"/>
    </w:rPr>
  </w:style>
  <w:style w:type="paragraph" w:styleId="a3">
    <w:name w:val="Normal (Web)"/>
    <w:basedOn w:val="a"/>
    <w:uiPriority w:val="99"/>
    <w:semiHidden/>
    <w:unhideWhenUsed/>
    <w:rsid w:val="00E05EC4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E05EC4"/>
    <w:pPr>
      <w:ind w:left="720"/>
      <w:contextualSpacing/>
    </w:pPr>
  </w:style>
  <w:style w:type="character" w:customStyle="1" w:styleId="fontstyle21">
    <w:name w:val="fontstyle21"/>
    <w:basedOn w:val="a0"/>
    <w:rsid w:val="007F28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76F3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Жукова</dc:creator>
  <cp:keywords/>
  <dc:description/>
  <cp:lastModifiedBy>Мария А. Еремина</cp:lastModifiedBy>
  <cp:revision>2</cp:revision>
  <dcterms:created xsi:type="dcterms:W3CDTF">2023-06-09T09:45:00Z</dcterms:created>
  <dcterms:modified xsi:type="dcterms:W3CDTF">2023-06-09T09:45:00Z</dcterms:modified>
</cp:coreProperties>
</file>